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13DD2F0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C38DF24" w14:textId="77777777" w:rsidR="00647C8D" w:rsidRPr="00DE1DE9" w:rsidRDefault="00231477" w:rsidP="00A11FFD">
            <w:pPr>
              <w:pStyle w:val="Sidhuvud"/>
              <w:spacing w:after="100"/>
              <w:rPr>
                <w:b w:val="0"/>
                <w:bCs/>
              </w:rPr>
            </w:pPr>
            <w:r>
              <w:rPr>
                <w:b w:val="0"/>
                <w:bCs/>
              </w:rPr>
              <w:t>Kretslopp och vatten</w:t>
            </w:r>
          </w:p>
        </w:tc>
        <w:tc>
          <w:tcPr>
            <w:tcW w:w="3969" w:type="dxa"/>
            <w:tcBorders>
              <w:bottom w:val="nil"/>
            </w:tcBorders>
            <w:shd w:val="clear" w:color="auto" w:fill="auto"/>
          </w:tcPr>
          <w:p w14:paraId="2CD57458" w14:textId="77777777" w:rsidR="00647C8D" w:rsidRDefault="00647C8D" w:rsidP="00A11FFD">
            <w:pPr>
              <w:pStyle w:val="Sidhuvud"/>
              <w:spacing w:after="100"/>
              <w:jc w:val="right"/>
            </w:pPr>
            <w:r>
              <w:rPr>
                <w:noProof/>
                <w:lang w:eastAsia="sv-SE"/>
              </w:rPr>
              <w:drawing>
                <wp:inline distT="0" distB="0" distL="0" distR="0" wp14:anchorId="07E30937" wp14:editId="2BE5364F">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2FAADBE4" w14:textId="77777777" w:rsidTr="00A11FFD">
        <w:tc>
          <w:tcPr>
            <w:tcW w:w="5103" w:type="dxa"/>
            <w:tcBorders>
              <w:top w:val="nil"/>
              <w:bottom w:val="single" w:sz="4" w:space="0" w:color="auto"/>
            </w:tcBorders>
            <w:shd w:val="clear" w:color="auto" w:fill="auto"/>
          </w:tcPr>
          <w:p w14:paraId="27612DCE" w14:textId="77777777" w:rsidR="00647C8D" w:rsidRDefault="00647C8D" w:rsidP="00A11FFD">
            <w:pPr>
              <w:pStyle w:val="Sidhuvud"/>
              <w:spacing w:after="100"/>
            </w:pPr>
          </w:p>
        </w:tc>
        <w:tc>
          <w:tcPr>
            <w:tcW w:w="3969" w:type="dxa"/>
            <w:tcBorders>
              <w:bottom w:val="single" w:sz="4" w:space="0" w:color="auto"/>
            </w:tcBorders>
            <w:shd w:val="clear" w:color="auto" w:fill="auto"/>
          </w:tcPr>
          <w:p w14:paraId="5626F5A7" w14:textId="77777777" w:rsidR="00647C8D" w:rsidRDefault="00647C8D" w:rsidP="00A11FFD">
            <w:pPr>
              <w:pStyle w:val="Sidhuvud"/>
              <w:spacing w:after="100"/>
              <w:jc w:val="right"/>
            </w:pPr>
          </w:p>
        </w:tc>
      </w:tr>
    </w:tbl>
    <w:p w14:paraId="48C27399"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647C8D" w:rsidRPr="0018559A" w14:paraId="7B8DF310" w14:textId="77777777" w:rsidTr="00A11FFD">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6D99024" w14:textId="77777777" w:rsidR="00647C8D" w:rsidRPr="000707CC" w:rsidRDefault="00647C8D" w:rsidP="00A11FFD">
            <w:pPr>
              <w:pStyle w:val="Dokumentinfo"/>
            </w:pPr>
            <w:bookmarkStart w:id="0" w:name="_Toc478651876"/>
            <w:r w:rsidRPr="000707CC">
              <w:t>Tjänsteutlåtande</w:t>
            </w:r>
          </w:p>
          <w:p w14:paraId="437BB3EF" w14:textId="6839222B" w:rsidR="00647C8D" w:rsidRPr="000707CC" w:rsidRDefault="00647C8D" w:rsidP="00A11FFD">
            <w:pPr>
              <w:pStyle w:val="Dokumentinfo"/>
              <w:rPr>
                <w:b w:val="0"/>
              </w:rPr>
            </w:pPr>
            <w:r w:rsidRPr="000707CC">
              <w:rPr>
                <w:b w:val="0"/>
              </w:rPr>
              <w:t xml:space="preserve">Utfärdat </w:t>
            </w:r>
            <w:r w:rsidR="00B761BB">
              <w:rPr>
                <w:b w:val="0"/>
              </w:rPr>
              <w:t>2023-08-</w:t>
            </w:r>
            <w:r w:rsidR="006007D5">
              <w:rPr>
                <w:b w:val="0"/>
              </w:rPr>
              <w:t>10</w:t>
            </w:r>
          </w:p>
          <w:p w14:paraId="7BB29F27" w14:textId="5F717934" w:rsidR="00647C8D" w:rsidRPr="000707CC" w:rsidRDefault="00647C8D" w:rsidP="00A11FFD">
            <w:pPr>
              <w:pStyle w:val="Dokumentinfo"/>
              <w:rPr>
                <w:b w:val="0"/>
              </w:rPr>
            </w:pPr>
            <w:r w:rsidRPr="000707CC">
              <w:rPr>
                <w:b w:val="0"/>
              </w:rPr>
              <w:t xml:space="preserve">Diarienummer </w:t>
            </w:r>
            <w:r w:rsidR="00B761BB">
              <w:rPr>
                <w:b w:val="0"/>
              </w:rPr>
              <w:t>0247/23</w:t>
            </w:r>
          </w:p>
          <w:p w14:paraId="0E909860" w14:textId="77777777" w:rsidR="00647C8D" w:rsidRPr="000707CC" w:rsidRDefault="00647C8D" w:rsidP="00A11FFD">
            <w:pPr>
              <w:pStyle w:val="Dokumentinfo"/>
              <w:rPr>
                <w:b w:val="0"/>
              </w:rPr>
            </w:pPr>
          </w:p>
        </w:tc>
        <w:tc>
          <w:tcPr>
            <w:tcW w:w="5386" w:type="dxa"/>
            <w:shd w:val="clear" w:color="auto" w:fill="auto"/>
          </w:tcPr>
          <w:p w14:paraId="5C32626E" w14:textId="11DC8852" w:rsidR="00647C8D" w:rsidRPr="000707CC" w:rsidRDefault="006007D5" w:rsidP="00A11FFD">
            <w:pPr>
              <w:pStyle w:val="Dokumentinfo"/>
              <w:rPr>
                <w:b w:val="0"/>
              </w:rPr>
            </w:pPr>
            <w:r>
              <w:rPr>
                <w:b w:val="0"/>
              </w:rPr>
              <w:t>Strategisk samordning</w:t>
            </w:r>
          </w:p>
          <w:p w14:paraId="13F701B6" w14:textId="00F73AE4" w:rsidR="00647C8D" w:rsidRPr="000707CC" w:rsidRDefault="00B761BB" w:rsidP="00A11FFD">
            <w:pPr>
              <w:pStyle w:val="Dokumentinfo"/>
              <w:rPr>
                <w:b w:val="0"/>
              </w:rPr>
            </w:pPr>
            <w:r>
              <w:rPr>
                <w:b w:val="0"/>
              </w:rPr>
              <w:t>Hildur Ingvason</w:t>
            </w:r>
          </w:p>
          <w:p w14:paraId="06095E3D" w14:textId="09B814E6" w:rsidR="00647C8D" w:rsidRPr="00B35065" w:rsidRDefault="00647C8D" w:rsidP="00A11FFD">
            <w:pPr>
              <w:pStyle w:val="Dokumentinfo"/>
              <w:rPr>
                <w:b w:val="0"/>
                <w:lang w:val="de-DE"/>
              </w:rPr>
            </w:pPr>
            <w:r w:rsidRPr="00B35065">
              <w:rPr>
                <w:b w:val="0"/>
                <w:lang w:val="de-DE"/>
              </w:rPr>
              <w:t>Telefon:</w:t>
            </w:r>
            <w:r w:rsidR="001A061E" w:rsidRPr="00B35065">
              <w:rPr>
                <w:b w:val="0"/>
                <w:lang w:val="de-DE"/>
              </w:rPr>
              <w:t xml:space="preserve"> 031-368 </w:t>
            </w:r>
            <w:r w:rsidR="00B35065" w:rsidRPr="00B35065">
              <w:rPr>
                <w:b w:val="0"/>
                <w:lang w:val="de-DE"/>
              </w:rPr>
              <w:t>2</w:t>
            </w:r>
            <w:r w:rsidR="00B35065">
              <w:rPr>
                <w:b w:val="0"/>
                <w:lang w:val="de-DE"/>
              </w:rPr>
              <w:t>7 65</w:t>
            </w:r>
          </w:p>
          <w:p w14:paraId="307109B3" w14:textId="02DB7D10" w:rsidR="00647C8D" w:rsidRPr="001A061E" w:rsidRDefault="00647C8D" w:rsidP="00A11FFD">
            <w:pPr>
              <w:pStyle w:val="Dokumentinfo"/>
              <w:rPr>
                <w:b w:val="0"/>
                <w:lang w:val="de-DE"/>
              </w:rPr>
            </w:pPr>
            <w:r w:rsidRPr="001A061E">
              <w:rPr>
                <w:b w:val="0"/>
                <w:lang w:val="de-DE"/>
              </w:rPr>
              <w:t xml:space="preserve">E-post: </w:t>
            </w:r>
            <w:r w:rsidR="00B35065">
              <w:rPr>
                <w:b w:val="0"/>
                <w:lang w:val="de-DE"/>
              </w:rPr>
              <w:t>hildur.ingvason</w:t>
            </w:r>
            <w:r w:rsidRPr="001A061E">
              <w:rPr>
                <w:b w:val="0"/>
                <w:lang w:val="de-DE"/>
              </w:rPr>
              <w:t>@</w:t>
            </w:r>
            <w:r w:rsidR="00231477" w:rsidRPr="001A061E">
              <w:rPr>
                <w:b w:val="0"/>
                <w:lang w:val="de-DE"/>
              </w:rPr>
              <w:t>kretsloppochvatten</w:t>
            </w:r>
            <w:r w:rsidRPr="001A061E">
              <w:rPr>
                <w:b w:val="0"/>
                <w:lang w:val="de-DE"/>
              </w:rPr>
              <w:t>.goteborg.se</w:t>
            </w:r>
          </w:p>
        </w:tc>
      </w:tr>
    </w:tbl>
    <w:bookmarkEnd w:id="0"/>
    <w:p w14:paraId="0FB2A141" w14:textId="531E7E91" w:rsidR="000046E1" w:rsidRPr="00FC0448" w:rsidRDefault="00B761BB" w:rsidP="000046E1">
      <w:pPr>
        <w:pStyle w:val="Rubrik1"/>
      </w:pPr>
      <w:r>
        <w:t>Göteborgs Stads miljöövervakning</w:t>
      </w:r>
      <w:r w:rsidR="000046E1" w:rsidRPr="00FC0448">
        <w:t xml:space="preserve"> </w:t>
      </w:r>
    </w:p>
    <w:p w14:paraId="4D44B670" w14:textId="3F14618E" w:rsidR="00231477" w:rsidRDefault="000046E1" w:rsidP="00DD0730">
      <w:pPr>
        <w:pStyle w:val="Rubrik2"/>
      </w:pPr>
      <w:r w:rsidRPr="00FC0448">
        <w:t>Förslag till beslut</w:t>
      </w:r>
    </w:p>
    <w:p w14:paraId="6017B822" w14:textId="1BF25A84" w:rsidR="000046E1" w:rsidRDefault="00231477" w:rsidP="00E13B4D">
      <w:pPr>
        <w:pStyle w:val="Brdtext"/>
        <w:tabs>
          <w:tab w:val="left" w:pos="1800"/>
        </w:tabs>
        <w:spacing w:after="160"/>
      </w:pPr>
      <w:r>
        <w:t xml:space="preserve">Kretslopp och vattennämnden antecknar informationen till protokollet. </w:t>
      </w:r>
    </w:p>
    <w:p w14:paraId="08FFDB34" w14:textId="77777777" w:rsidR="000046E1" w:rsidRPr="00FC0448" w:rsidRDefault="000046E1" w:rsidP="000046E1">
      <w:pPr>
        <w:pStyle w:val="Rubrik2"/>
      </w:pPr>
      <w:r w:rsidRPr="00FC0448">
        <w:t>Sammanfattning</w:t>
      </w:r>
    </w:p>
    <w:p w14:paraId="2E085833" w14:textId="1F5150EE" w:rsidR="00C45317" w:rsidRDefault="00C45317" w:rsidP="00CD1EDF">
      <w:pPr>
        <w:spacing w:after="120"/>
        <w:rPr>
          <w:sz w:val="24"/>
          <w:szCs w:val="28"/>
        </w:rPr>
      </w:pPr>
      <w:r w:rsidRPr="00646B9E">
        <w:rPr>
          <w:sz w:val="24"/>
          <w:szCs w:val="28"/>
        </w:rPr>
        <w:t>I Göteborgs Stads budget för 2021</w:t>
      </w:r>
      <w:r>
        <w:rPr>
          <w:sz w:val="24"/>
          <w:szCs w:val="28"/>
        </w:rPr>
        <w:t xml:space="preserve"> </w:t>
      </w:r>
      <w:r w:rsidRPr="00646B9E">
        <w:rPr>
          <w:sz w:val="24"/>
          <w:szCs w:val="28"/>
        </w:rPr>
        <w:t xml:space="preserve">fick miljö- och klimatnämnden i uppdrag av kommunfullmäktige att leda arbetet med att ta fram en stadenövergripande miljöövervakningsplan. </w:t>
      </w:r>
      <w:r w:rsidR="00447F3E" w:rsidRPr="00231477">
        <w:rPr>
          <w:sz w:val="24"/>
          <w:szCs w:val="28"/>
        </w:rPr>
        <w:t xml:space="preserve">Kretslopp och vattennämnden informeras </w:t>
      </w:r>
      <w:r w:rsidR="00367DB2">
        <w:rPr>
          <w:sz w:val="24"/>
          <w:szCs w:val="28"/>
        </w:rPr>
        <w:t>nu</w:t>
      </w:r>
      <w:r w:rsidR="00447F3E">
        <w:rPr>
          <w:sz w:val="24"/>
          <w:szCs w:val="28"/>
        </w:rPr>
        <w:t xml:space="preserve"> </w:t>
      </w:r>
      <w:r w:rsidR="00447F3E" w:rsidRPr="00231477">
        <w:rPr>
          <w:sz w:val="24"/>
          <w:szCs w:val="28"/>
        </w:rPr>
        <w:t>om</w:t>
      </w:r>
      <w:r w:rsidR="00447F3E">
        <w:rPr>
          <w:sz w:val="24"/>
          <w:szCs w:val="28"/>
        </w:rPr>
        <w:t xml:space="preserve"> </w:t>
      </w:r>
      <w:r w:rsidR="00447F3E" w:rsidRPr="00F67816">
        <w:rPr>
          <w:sz w:val="24"/>
          <w:szCs w:val="28"/>
        </w:rPr>
        <w:t xml:space="preserve">Rapport 2023:05 </w:t>
      </w:r>
      <w:r w:rsidR="00447F3E" w:rsidRPr="00F67816">
        <w:rPr>
          <w:i/>
          <w:iCs/>
          <w:sz w:val="24"/>
          <w:szCs w:val="28"/>
        </w:rPr>
        <w:t>Göteborgs Stads miljöövervakning – sammanställning av nuläge och behov samt förslag till utveckling</w:t>
      </w:r>
      <w:r w:rsidR="00447F3E">
        <w:rPr>
          <w:sz w:val="24"/>
          <w:szCs w:val="28"/>
        </w:rPr>
        <w:t xml:space="preserve"> </w:t>
      </w:r>
      <w:r w:rsidR="00C75DB0">
        <w:rPr>
          <w:sz w:val="24"/>
          <w:szCs w:val="28"/>
        </w:rPr>
        <w:t>som uppdraget resulterat i. Förvaltningen Kret</w:t>
      </w:r>
      <w:r w:rsidR="00671E1C">
        <w:rPr>
          <w:sz w:val="24"/>
          <w:szCs w:val="28"/>
        </w:rPr>
        <w:t xml:space="preserve">slopp och vatten har </w:t>
      </w:r>
      <w:r w:rsidR="007A14FD">
        <w:rPr>
          <w:sz w:val="24"/>
          <w:szCs w:val="28"/>
        </w:rPr>
        <w:t xml:space="preserve">- </w:t>
      </w:r>
      <w:r w:rsidR="00874CA2">
        <w:rPr>
          <w:sz w:val="24"/>
          <w:szCs w:val="28"/>
        </w:rPr>
        <w:t>tillsammans med andra berörda nämnder och bolag</w:t>
      </w:r>
      <w:r w:rsidR="007A14FD">
        <w:rPr>
          <w:sz w:val="24"/>
          <w:szCs w:val="28"/>
        </w:rPr>
        <w:t xml:space="preserve"> - </w:t>
      </w:r>
      <w:r w:rsidR="00671E1C">
        <w:rPr>
          <w:sz w:val="24"/>
          <w:szCs w:val="28"/>
        </w:rPr>
        <w:t xml:space="preserve">deltagit i arbetet med uppdraget, </w:t>
      </w:r>
      <w:r w:rsidR="004C0B61">
        <w:rPr>
          <w:sz w:val="24"/>
          <w:szCs w:val="28"/>
        </w:rPr>
        <w:t>såväl</w:t>
      </w:r>
      <w:r w:rsidR="00671E1C">
        <w:rPr>
          <w:sz w:val="24"/>
          <w:szCs w:val="28"/>
        </w:rPr>
        <w:t xml:space="preserve"> i styrgrupp </w:t>
      </w:r>
      <w:r w:rsidR="004C0B61">
        <w:rPr>
          <w:sz w:val="24"/>
          <w:szCs w:val="28"/>
        </w:rPr>
        <w:t>som i</w:t>
      </w:r>
      <w:r w:rsidR="00671E1C">
        <w:rPr>
          <w:sz w:val="24"/>
          <w:szCs w:val="28"/>
        </w:rPr>
        <w:t xml:space="preserve"> projektgrupp. </w:t>
      </w:r>
    </w:p>
    <w:p w14:paraId="197D732F" w14:textId="470AD92E" w:rsidR="00187B32" w:rsidRDefault="00187B32" w:rsidP="00A62324">
      <w:pPr>
        <w:rPr>
          <w:sz w:val="24"/>
          <w:szCs w:val="28"/>
        </w:rPr>
      </w:pPr>
      <w:r>
        <w:rPr>
          <w:sz w:val="24"/>
          <w:szCs w:val="28"/>
        </w:rPr>
        <w:t>Förvaltningen</w:t>
      </w:r>
      <w:r w:rsidR="0021076E">
        <w:rPr>
          <w:sz w:val="24"/>
          <w:szCs w:val="28"/>
        </w:rPr>
        <w:t xml:space="preserve"> </w:t>
      </w:r>
      <w:r>
        <w:rPr>
          <w:sz w:val="24"/>
          <w:szCs w:val="28"/>
        </w:rPr>
        <w:t xml:space="preserve">konstaterar att det nu avslutade projektarbetet har resulterat i en rapport, som är ett bra underlag för det fortsatta arbetet, men att det inte är någon stadenövergripande miljöövervakningsplan. </w:t>
      </w:r>
      <w:r w:rsidR="00425D90">
        <w:rPr>
          <w:sz w:val="24"/>
          <w:szCs w:val="28"/>
        </w:rPr>
        <w:t xml:space="preserve">Förhoppningsvis kommer miljö- och klimatnämnden att bilda den föreslagna </w:t>
      </w:r>
      <w:r w:rsidR="00425D90" w:rsidRPr="00E223ED">
        <w:rPr>
          <w:sz w:val="24"/>
          <w:szCs w:val="28"/>
        </w:rPr>
        <w:t>stadenövergripande arbetsgrupp</w:t>
      </w:r>
      <w:r w:rsidR="00425D90">
        <w:rPr>
          <w:sz w:val="24"/>
          <w:szCs w:val="28"/>
        </w:rPr>
        <w:t>en</w:t>
      </w:r>
      <w:r w:rsidR="00425D90" w:rsidRPr="00E223ED">
        <w:rPr>
          <w:sz w:val="24"/>
          <w:szCs w:val="28"/>
        </w:rPr>
        <w:t xml:space="preserve"> </w:t>
      </w:r>
      <w:r w:rsidR="00425D90">
        <w:rPr>
          <w:sz w:val="24"/>
          <w:szCs w:val="28"/>
        </w:rPr>
        <w:t xml:space="preserve">tillsammans med andra berörda förvaltningar och bolag så att </w:t>
      </w:r>
      <w:r w:rsidR="00425D90" w:rsidRPr="00E223ED">
        <w:rPr>
          <w:sz w:val="24"/>
          <w:szCs w:val="28"/>
        </w:rPr>
        <w:t>samverka</w:t>
      </w:r>
      <w:r w:rsidR="00425D90">
        <w:rPr>
          <w:sz w:val="24"/>
          <w:szCs w:val="28"/>
        </w:rPr>
        <w:t>n</w:t>
      </w:r>
      <w:r w:rsidR="00425D90" w:rsidRPr="00E223ED">
        <w:rPr>
          <w:sz w:val="24"/>
          <w:szCs w:val="28"/>
        </w:rPr>
        <w:t xml:space="preserve"> inom miljöövervakningen</w:t>
      </w:r>
      <w:r w:rsidR="00425D90">
        <w:rPr>
          <w:sz w:val="24"/>
          <w:szCs w:val="28"/>
        </w:rPr>
        <w:t xml:space="preserve"> kan ske</w:t>
      </w:r>
      <w:r w:rsidR="00787A25">
        <w:rPr>
          <w:sz w:val="24"/>
          <w:szCs w:val="28"/>
        </w:rPr>
        <w:t xml:space="preserve">. </w:t>
      </w:r>
      <w:r w:rsidR="00462D67">
        <w:rPr>
          <w:sz w:val="24"/>
          <w:szCs w:val="28"/>
        </w:rPr>
        <w:t>D</w:t>
      </w:r>
      <w:r w:rsidR="00874CA2">
        <w:rPr>
          <w:sz w:val="24"/>
        </w:rPr>
        <w:t xml:space="preserve">et går </w:t>
      </w:r>
      <w:r w:rsidR="00462D67">
        <w:rPr>
          <w:sz w:val="24"/>
        </w:rPr>
        <w:t xml:space="preserve">inte </w:t>
      </w:r>
      <w:r w:rsidR="00874CA2">
        <w:rPr>
          <w:sz w:val="24"/>
        </w:rPr>
        <w:t>att göra en bedömning av de ekonomiska konsekvenserna för Kretslopp och vattennämnden baserat på rapporten, eftersom det inte framgår vad Kretslopp och vatten ska ansvara för utöver det förvaltningen redan gör idag. Om Kretslopp och vattennämnden ska utföra en utökad miljöövervakning jämfört med dagens situation, så behöver nämnden få utökade resurser för arbetet i form av skattemedel.</w:t>
      </w:r>
    </w:p>
    <w:p w14:paraId="3AC11077" w14:textId="77777777" w:rsidR="00231477" w:rsidRPr="00231477" w:rsidRDefault="00231477" w:rsidP="00231477">
      <w:pPr>
        <w:pStyle w:val="Rubrik3"/>
      </w:pPr>
      <w:r w:rsidRPr="00231477">
        <w:t>Kretslopp och vatten</w:t>
      </w:r>
    </w:p>
    <w:p w14:paraId="1BA17422" w14:textId="77777777" w:rsidR="00231477" w:rsidRDefault="00231477" w:rsidP="00231477">
      <w:pPr>
        <w:spacing w:after="0" w:line="240" w:lineRule="auto"/>
      </w:pPr>
    </w:p>
    <w:p w14:paraId="1BF0FA18" w14:textId="77777777" w:rsidR="00231477" w:rsidRPr="00231477" w:rsidRDefault="00231477" w:rsidP="00231477">
      <w:pPr>
        <w:spacing w:after="0" w:line="240" w:lineRule="auto"/>
        <w:rPr>
          <w:sz w:val="24"/>
          <w:szCs w:val="28"/>
        </w:rPr>
      </w:pPr>
      <w:r w:rsidRPr="00231477">
        <w:rPr>
          <w:sz w:val="24"/>
          <w:szCs w:val="28"/>
        </w:rPr>
        <w:t>Marianne Erlandson</w:t>
      </w:r>
    </w:p>
    <w:p w14:paraId="3DEB0959" w14:textId="7C9E24B5" w:rsidR="00231477" w:rsidRPr="007B053D" w:rsidRDefault="00231477" w:rsidP="00231477">
      <w:pPr>
        <w:spacing w:after="0" w:line="240" w:lineRule="auto"/>
        <w:rPr>
          <w:sz w:val="24"/>
          <w:szCs w:val="28"/>
        </w:rPr>
      </w:pPr>
      <w:r w:rsidRPr="00231477">
        <w:rPr>
          <w:sz w:val="24"/>
          <w:szCs w:val="28"/>
        </w:rPr>
        <w:t>Förvaltningsdirektör</w:t>
      </w:r>
    </w:p>
    <w:p w14:paraId="7CD27684" w14:textId="77777777" w:rsidR="00261E5E" w:rsidRPr="00261E5E" w:rsidRDefault="00261E5E" w:rsidP="00261E5E">
      <w:pPr>
        <w:pStyle w:val="Rubrik2"/>
      </w:pPr>
      <w:r w:rsidRPr="00261E5E">
        <w:t>Bilagor</w:t>
      </w:r>
    </w:p>
    <w:p w14:paraId="405B7A74" w14:textId="61CA1B51" w:rsidR="00261E5E" w:rsidRDefault="007C70A2" w:rsidP="007B053D">
      <w:pPr>
        <w:pStyle w:val="Liststycke"/>
        <w:numPr>
          <w:ilvl w:val="0"/>
          <w:numId w:val="6"/>
        </w:numPr>
        <w:spacing w:after="120"/>
        <w:ind w:left="1134" w:hanging="1134"/>
        <w:contextualSpacing w:val="0"/>
        <w:rPr>
          <w:rFonts w:eastAsiaTheme="majorEastAsia"/>
          <w:sz w:val="24"/>
          <w:szCs w:val="28"/>
        </w:rPr>
      </w:pPr>
      <w:r>
        <w:rPr>
          <w:rFonts w:eastAsiaTheme="majorEastAsia"/>
          <w:sz w:val="24"/>
          <w:szCs w:val="28"/>
        </w:rPr>
        <w:t xml:space="preserve">Tjänsteutlåtande </w:t>
      </w:r>
      <w:r w:rsidR="00AE1501">
        <w:rPr>
          <w:rFonts w:eastAsiaTheme="majorEastAsia"/>
          <w:sz w:val="24"/>
          <w:szCs w:val="28"/>
        </w:rPr>
        <w:t>från miljöförvaltningen rörande Rapport</w:t>
      </w:r>
      <w:r w:rsidR="00F731ED">
        <w:rPr>
          <w:rFonts w:eastAsiaTheme="majorEastAsia"/>
          <w:sz w:val="24"/>
          <w:szCs w:val="28"/>
        </w:rPr>
        <w:t xml:space="preserve"> 2023:05 Göteborgs Stads miljöövervakning – sammanställning av nuläge och behov</w:t>
      </w:r>
      <w:r w:rsidR="0084646D">
        <w:rPr>
          <w:rFonts w:eastAsiaTheme="majorEastAsia"/>
          <w:sz w:val="24"/>
          <w:szCs w:val="28"/>
        </w:rPr>
        <w:t xml:space="preserve"> samt förslag till utveckling</w:t>
      </w:r>
      <w:r w:rsidR="007C1862">
        <w:rPr>
          <w:rFonts w:eastAsiaTheme="majorEastAsia"/>
          <w:sz w:val="24"/>
          <w:szCs w:val="28"/>
        </w:rPr>
        <w:t>, daterat 2023</w:t>
      </w:r>
      <w:r w:rsidR="006C6A5F">
        <w:rPr>
          <w:rFonts w:eastAsiaTheme="majorEastAsia"/>
          <w:sz w:val="24"/>
          <w:szCs w:val="28"/>
        </w:rPr>
        <w:t>-06-09</w:t>
      </w:r>
    </w:p>
    <w:p w14:paraId="2E9AB25C" w14:textId="30AB3F50" w:rsidR="0084646D" w:rsidRPr="00787A25" w:rsidRDefault="0084646D" w:rsidP="00787A25">
      <w:pPr>
        <w:pStyle w:val="Liststycke"/>
        <w:numPr>
          <w:ilvl w:val="0"/>
          <w:numId w:val="6"/>
        </w:numPr>
        <w:spacing w:after="120"/>
        <w:ind w:left="1134" w:hanging="1134"/>
        <w:contextualSpacing w:val="0"/>
        <w:rPr>
          <w:rFonts w:eastAsiaTheme="majorEastAsia"/>
          <w:sz w:val="24"/>
          <w:szCs w:val="28"/>
        </w:rPr>
      </w:pPr>
      <w:bookmarkStart w:id="1" w:name="_Hlk142538969"/>
      <w:r>
        <w:rPr>
          <w:rFonts w:eastAsiaTheme="majorEastAsia"/>
          <w:sz w:val="24"/>
          <w:szCs w:val="28"/>
        </w:rPr>
        <w:t>Rapport 2023:05 Göteborgs Stads miljöövervakning – sammanställning av nuläge och behov samt förslag till utveckling</w:t>
      </w:r>
      <w:bookmarkEnd w:id="1"/>
    </w:p>
    <w:p w14:paraId="1075891D" w14:textId="77777777" w:rsidR="000046E1" w:rsidRDefault="000046E1" w:rsidP="00231477">
      <w:pPr>
        <w:pStyle w:val="Rubrik2"/>
      </w:pPr>
      <w:r>
        <w:br w:type="page"/>
      </w:r>
      <w:r>
        <w:lastRenderedPageBreak/>
        <w:t>Ärendet </w:t>
      </w:r>
    </w:p>
    <w:p w14:paraId="72E5BC52" w14:textId="389B5441" w:rsidR="000046E1" w:rsidRPr="00231477" w:rsidRDefault="00231477" w:rsidP="001A061E">
      <w:pPr>
        <w:spacing w:after="0"/>
        <w:rPr>
          <w:sz w:val="24"/>
          <w:szCs w:val="28"/>
        </w:rPr>
      </w:pPr>
      <w:r w:rsidRPr="00231477">
        <w:rPr>
          <w:sz w:val="24"/>
          <w:szCs w:val="28"/>
        </w:rPr>
        <w:t>Kretslopp och vattennämnden informeras om</w:t>
      </w:r>
      <w:r w:rsidR="002D3C0A">
        <w:rPr>
          <w:sz w:val="24"/>
          <w:szCs w:val="28"/>
        </w:rPr>
        <w:t xml:space="preserve"> </w:t>
      </w:r>
      <w:r w:rsidR="00F67816" w:rsidRPr="00F67816">
        <w:rPr>
          <w:sz w:val="24"/>
          <w:szCs w:val="28"/>
        </w:rPr>
        <w:t xml:space="preserve">Rapport 2023:05 </w:t>
      </w:r>
      <w:r w:rsidR="00F67816" w:rsidRPr="00F67816">
        <w:rPr>
          <w:i/>
          <w:iCs/>
          <w:sz w:val="24"/>
          <w:szCs w:val="28"/>
        </w:rPr>
        <w:t>Göteborgs Stads miljöövervakning – sammanställning av nuläge och behov samt förslag till utveckling</w:t>
      </w:r>
      <w:r w:rsidR="004C3B64">
        <w:rPr>
          <w:sz w:val="24"/>
          <w:szCs w:val="28"/>
        </w:rPr>
        <w:t xml:space="preserve"> samt det </w:t>
      </w:r>
      <w:r w:rsidR="002D3C0A">
        <w:rPr>
          <w:sz w:val="24"/>
          <w:szCs w:val="28"/>
        </w:rPr>
        <w:t>arbete</w:t>
      </w:r>
      <w:r w:rsidR="008C5EBE">
        <w:rPr>
          <w:sz w:val="24"/>
          <w:szCs w:val="28"/>
        </w:rPr>
        <w:t>, lett av miljöförvaltningen</w:t>
      </w:r>
      <w:r w:rsidR="00B64ED0">
        <w:rPr>
          <w:sz w:val="24"/>
          <w:szCs w:val="28"/>
        </w:rPr>
        <w:t xml:space="preserve"> och </w:t>
      </w:r>
      <w:r w:rsidR="00B64ED0">
        <w:rPr>
          <w:sz w:val="24"/>
          <w:szCs w:val="28"/>
        </w:rPr>
        <w:t>som förvaltningen Kretslopp och vatten har deltagit i</w:t>
      </w:r>
      <w:r w:rsidR="008C5EBE">
        <w:rPr>
          <w:sz w:val="24"/>
          <w:szCs w:val="28"/>
        </w:rPr>
        <w:t xml:space="preserve">, </w:t>
      </w:r>
      <w:r w:rsidR="004C3B64">
        <w:rPr>
          <w:sz w:val="24"/>
          <w:szCs w:val="28"/>
        </w:rPr>
        <w:t xml:space="preserve">som </w:t>
      </w:r>
      <w:r w:rsidR="008C5EBE">
        <w:rPr>
          <w:sz w:val="24"/>
          <w:szCs w:val="28"/>
        </w:rPr>
        <w:t>resulterat i rapporten</w:t>
      </w:r>
      <w:r w:rsidR="000046E1" w:rsidRPr="00231477">
        <w:rPr>
          <w:sz w:val="24"/>
          <w:szCs w:val="28"/>
        </w:rPr>
        <w:t>.</w:t>
      </w:r>
    </w:p>
    <w:p w14:paraId="727686A1" w14:textId="77777777" w:rsidR="000046E1" w:rsidRDefault="000046E1" w:rsidP="000046E1">
      <w:pPr>
        <w:pStyle w:val="Rubrik2"/>
      </w:pPr>
      <w:r>
        <w:t>Beskrivning av ärendet</w:t>
      </w:r>
    </w:p>
    <w:p w14:paraId="7FFFAE58" w14:textId="5A6075A2" w:rsidR="004603B2" w:rsidRDefault="00646B9E" w:rsidP="00231477">
      <w:pPr>
        <w:rPr>
          <w:sz w:val="24"/>
          <w:szCs w:val="28"/>
        </w:rPr>
      </w:pPr>
      <w:r w:rsidRPr="00646B9E">
        <w:rPr>
          <w:sz w:val="24"/>
          <w:szCs w:val="28"/>
        </w:rPr>
        <w:t>I Göteborgs Stads budget för 2021, beslutad av kommunfullmäktige 2020-11-05 §5, fick miljö- och klimatnämnden i uppdrag av kommunfullmäktige att leda arbetet med att ta fram en stadenövergripande miljöövervakningsplan. Miljöförvaltningen har tolkat uppdraget som att en plan för hur Göteborgs Stad kan samverka för en mer effektiv och ändamålsenlig miljöövervakning ska upprättas. Underlag till planen har tagits fram genom att kartlägga den miljöövervakning som bedrivs inom Göteborgs Stad idag och att identifiera hur den behöver utvecklas för att möta stadens behov.</w:t>
      </w:r>
      <w:r w:rsidR="00D2178F">
        <w:rPr>
          <w:sz w:val="24"/>
          <w:szCs w:val="28"/>
        </w:rPr>
        <w:t xml:space="preserve"> Arbetet har resulterat i </w:t>
      </w:r>
      <w:r w:rsidR="00D66988" w:rsidRPr="00F67816">
        <w:rPr>
          <w:sz w:val="24"/>
          <w:szCs w:val="28"/>
        </w:rPr>
        <w:t xml:space="preserve">Rapport 2023:05 </w:t>
      </w:r>
      <w:r w:rsidR="00D66988" w:rsidRPr="00F67816">
        <w:rPr>
          <w:i/>
          <w:iCs/>
          <w:sz w:val="24"/>
          <w:szCs w:val="28"/>
        </w:rPr>
        <w:t>Göteborgs Stads miljöövervakning – sammanställning av nuläge och behov samt förslag till utveckling</w:t>
      </w:r>
      <w:r w:rsidR="00D66988">
        <w:rPr>
          <w:sz w:val="24"/>
          <w:szCs w:val="28"/>
        </w:rPr>
        <w:t xml:space="preserve"> (bilaga 2).</w:t>
      </w:r>
      <w:r w:rsidR="00027E15">
        <w:rPr>
          <w:sz w:val="24"/>
          <w:szCs w:val="28"/>
        </w:rPr>
        <w:t xml:space="preserve"> Miljö- och klimatnämnden beslutade på sitt sammanträde 2023-06-20</w:t>
      </w:r>
      <w:r w:rsidR="00ED6D4D">
        <w:rPr>
          <w:sz w:val="24"/>
          <w:szCs w:val="28"/>
        </w:rPr>
        <w:t xml:space="preserve"> att godkänna rapporten samt att skicka rapporten till kommunfullmäktige </w:t>
      </w:r>
      <w:r w:rsidR="000B226F">
        <w:rPr>
          <w:sz w:val="24"/>
          <w:szCs w:val="28"/>
        </w:rPr>
        <w:t>som avrapportering av kommunfullmäktiges uppdrag i budget 2021</w:t>
      </w:r>
      <w:r w:rsidR="00155B61">
        <w:rPr>
          <w:sz w:val="24"/>
          <w:szCs w:val="28"/>
        </w:rPr>
        <w:t>.</w:t>
      </w:r>
    </w:p>
    <w:p w14:paraId="43F095A2" w14:textId="77777777" w:rsidR="008C1158" w:rsidRDefault="008C1158" w:rsidP="008C1158">
      <w:pPr>
        <w:spacing w:after="0"/>
        <w:rPr>
          <w:b/>
          <w:bCs/>
          <w:sz w:val="24"/>
          <w:szCs w:val="28"/>
        </w:rPr>
      </w:pPr>
      <w:r>
        <w:rPr>
          <w:b/>
          <w:bCs/>
          <w:sz w:val="24"/>
          <w:szCs w:val="28"/>
        </w:rPr>
        <w:t>Definition av miljöövervakning</w:t>
      </w:r>
    </w:p>
    <w:p w14:paraId="7FA953AB" w14:textId="77777777" w:rsidR="008C1158" w:rsidRPr="00B239B1" w:rsidRDefault="008C1158" w:rsidP="008C1158">
      <w:pPr>
        <w:spacing w:after="0"/>
        <w:rPr>
          <w:sz w:val="24"/>
          <w:szCs w:val="28"/>
        </w:rPr>
      </w:pPr>
      <w:r w:rsidRPr="00B239B1">
        <w:rPr>
          <w:sz w:val="24"/>
          <w:szCs w:val="28"/>
        </w:rPr>
        <w:t>I rapporten definieras miljöövervakning på följande sätt:</w:t>
      </w:r>
    </w:p>
    <w:p w14:paraId="1DFBD5F0" w14:textId="77777777" w:rsidR="008C1158" w:rsidRPr="00516DF4" w:rsidRDefault="008C1158" w:rsidP="008C1158">
      <w:pPr>
        <w:spacing w:after="0"/>
        <w:rPr>
          <w:sz w:val="24"/>
          <w:szCs w:val="28"/>
        </w:rPr>
      </w:pPr>
      <w:r w:rsidRPr="00516DF4">
        <w:rPr>
          <w:sz w:val="24"/>
          <w:szCs w:val="28"/>
        </w:rPr>
        <w:t>Med miljöövervakning avses att samla in och ta fram miljödata över tid, alltså vid mer än ett tillfälle, samt att hantera, analysera och rapportera dessa data. Miljöövervakningen omfattar vanligtvis mätningar med långa tidsserier med ett eller flera av följande syften:</w:t>
      </w:r>
    </w:p>
    <w:p w14:paraId="614B13C1" w14:textId="77777777" w:rsidR="008C1158" w:rsidRPr="0089741A" w:rsidRDefault="008C1158" w:rsidP="008C1158">
      <w:pPr>
        <w:pStyle w:val="Liststycke"/>
        <w:numPr>
          <w:ilvl w:val="0"/>
          <w:numId w:val="12"/>
        </w:numPr>
        <w:spacing w:after="0"/>
        <w:rPr>
          <w:sz w:val="24"/>
          <w:szCs w:val="28"/>
        </w:rPr>
      </w:pPr>
      <w:r w:rsidRPr="0089741A">
        <w:rPr>
          <w:sz w:val="24"/>
          <w:szCs w:val="28"/>
        </w:rPr>
        <w:t>Beskriva och bedöma tillståndet i miljön och dess utveckling, samt förekomst och effekter av ämnen eller andra faktorer som kan påverka miljön och människors hälsa.</w:t>
      </w:r>
    </w:p>
    <w:p w14:paraId="1841BC77" w14:textId="77777777" w:rsidR="008C1158" w:rsidRPr="0089741A" w:rsidRDefault="008C1158" w:rsidP="008C1158">
      <w:pPr>
        <w:pStyle w:val="Liststycke"/>
        <w:numPr>
          <w:ilvl w:val="0"/>
          <w:numId w:val="12"/>
        </w:numPr>
        <w:spacing w:after="0"/>
        <w:rPr>
          <w:sz w:val="24"/>
          <w:szCs w:val="28"/>
        </w:rPr>
      </w:pPr>
      <w:r w:rsidRPr="0089741A">
        <w:rPr>
          <w:sz w:val="24"/>
          <w:szCs w:val="28"/>
        </w:rPr>
        <w:t>Identifiera hotbilder och riskmiljöer.</w:t>
      </w:r>
    </w:p>
    <w:p w14:paraId="2CE7E38B" w14:textId="2B986CAE" w:rsidR="008C1158" w:rsidRPr="0089741A" w:rsidRDefault="008C1158" w:rsidP="008C1158">
      <w:pPr>
        <w:pStyle w:val="Liststycke"/>
        <w:numPr>
          <w:ilvl w:val="0"/>
          <w:numId w:val="12"/>
        </w:numPr>
        <w:spacing w:after="0"/>
        <w:rPr>
          <w:sz w:val="24"/>
          <w:szCs w:val="28"/>
        </w:rPr>
      </w:pPr>
      <w:r w:rsidRPr="0089741A">
        <w:rPr>
          <w:sz w:val="24"/>
          <w:szCs w:val="28"/>
        </w:rPr>
        <w:t>Utgöra underlag för att bedöma och följa upp arbetet med att nå nationella</w:t>
      </w:r>
      <w:r w:rsidR="0079342D">
        <w:rPr>
          <w:sz w:val="24"/>
          <w:szCs w:val="28"/>
        </w:rPr>
        <w:t xml:space="preserve">, </w:t>
      </w:r>
      <w:r w:rsidRPr="0089741A">
        <w:rPr>
          <w:sz w:val="24"/>
          <w:szCs w:val="28"/>
        </w:rPr>
        <w:t xml:space="preserve">regionala </w:t>
      </w:r>
      <w:r w:rsidR="0079342D">
        <w:rPr>
          <w:sz w:val="24"/>
          <w:szCs w:val="28"/>
        </w:rPr>
        <w:t xml:space="preserve">och lokala </w:t>
      </w:r>
      <w:r w:rsidRPr="0089741A">
        <w:rPr>
          <w:sz w:val="24"/>
          <w:szCs w:val="28"/>
        </w:rPr>
        <w:t>mål.</w:t>
      </w:r>
    </w:p>
    <w:p w14:paraId="50445053" w14:textId="77777777" w:rsidR="00186A34" w:rsidRPr="0089741A" w:rsidRDefault="00186A34" w:rsidP="00186A34">
      <w:pPr>
        <w:pStyle w:val="Liststycke"/>
        <w:numPr>
          <w:ilvl w:val="0"/>
          <w:numId w:val="12"/>
        </w:numPr>
        <w:ind w:left="357" w:hanging="357"/>
        <w:rPr>
          <w:sz w:val="24"/>
          <w:szCs w:val="28"/>
        </w:rPr>
      </w:pPr>
      <w:r w:rsidRPr="0089741A">
        <w:rPr>
          <w:sz w:val="24"/>
          <w:szCs w:val="28"/>
        </w:rPr>
        <w:t>Utgöra underlag för hållbar stads- och samhällsutveckling.</w:t>
      </w:r>
    </w:p>
    <w:p w14:paraId="67CA5F16" w14:textId="77777777" w:rsidR="00186A34" w:rsidRDefault="00186A34" w:rsidP="00186A34">
      <w:pPr>
        <w:rPr>
          <w:sz w:val="24"/>
          <w:szCs w:val="28"/>
        </w:rPr>
      </w:pPr>
      <w:r w:rsidRPr="00516DF4">
        <w:rPr>
          <w:sz w:val="24"/>
          <w:szCs w:val="28"/>
        </w:rPr>
        <w:t>Vissa undersökningar av engångskaraktär, såsom screeningundersökningar och karteringar, kan också räknas som miljöövervakning, då de kan utgöra en start för fortsatt övervakning vid behov.</w:t>
      </w:r>
    </w:p>
    <w:p w14:paraId="59AEAE26" w14:textId="77777777" w:rsidR="00186A34" w:rsidRPr="00EE54C4" w:rsidRDefault="00186A34" w:rsidP="00186A34">
      <w:pPr>
        <w:spacing w:after="0"/>
        <w:rPr>
          <w:sz w:val="24"/>
          <w:szCs w:val="28"/>
        </w:rPr>
      </w:pPr>
      <w:r w:rsidRPr="00EE54C4">
        <w:rPr>
          <w:sz w:val="24"/>
          <w:szCs w:val="28"/>
        </w:rPr>
        <w:t>Följande definieras inte som miljöövervakning:</w:t>
      </w:r>
    </w:p>
    <w:p w14:paraId="1D5BDBDF" w14:textId="77777777" w:rsidR="00186A34" w:rsidRPr="00EE54C4" w:rsidRDefault="00186A34" w:rsidP="00186A34">
      <w:pPr>
        <w:pStyle w:val="Liststycke"/>
        <w:numPr>
          <w:ilvl w:val="0"/>
          <w:numId w:val="12"/>
        </w:numPr>
        <w:spacing w:after="0"/>
        <w:rPr>
          <w:sz w:val="24"/>
          <w:szCs w:val="28"/>
        </w:rPr>
      </w:pPr>
      <w:r w:rsidRPr="00EE54C4">
        <w:rPr>
          <w:sz w:val="24"/>
          <w:szCs w:val="28"/>
        </w:rPr>
        <w:t>Verksamhetsutövares framtagande och insamling av data om påverkansfaktorer, till exempel utsläpp.</w:t>
      </w:r>
    </w:p>
    <w:p w14:paraId="680EBB59" w14:textId="77777777" w:rsidR="00186A34" w:rsidRPr="00EE54C4" w:rsidRDefault="00186A34" w:rsidP="00186A34">
      <w:pPr>
        <w:pStyle w:val="Liststycke"/>
        <w:numPr>
          <w:ilvl w:val="0"/>
          <w:numId w:val="12"/>
        </w:numPr>
        <w:spacing w:after="0"/>
        <w:rPr>
          <w:sz w:val="24"/>
          <w:szCs w:val="28"/>
        </w:rPr>
      </w:pPr>
      <w:r w:rsidRPr="00EE54C4">
        <w:rPr>
          <w:sz w:val="24"/>
          <w:szCs w:val="28"/>
        </w:rPr>
        <w:t>Framtagande av underlag till planer enligt plan- och byggnadslagen (PBL), till exempel naturvärdesinventeringar och buller- och luftutredningar som görs i samband med detaljplaner.</w:t>
      </w:r>
    </w:p>
    <w:p w14:paraId="18362E29" w14:textId="77777777" w:rsidR="00186A34" w:rsidRPr="00EE54C4" w:rsidRDefault="00186A34" w:rsidP="00186A34">
      <w:pPr>
        <w:pStyle w:val="Liststycke"/>
        <w:numPr>
          <w:ilvl w:val="0"/>
          <w:numId w:val="12"/>
        </w:numPr>
        <w:spacing w:after="0"/>
        <w:rPr>
          <w:sz w:val="24"/>
          <w:szCs w:val="28"/>
        </w:rPr>
      </w:pPr>
      <w:r w:rsidRPr="00EE54C4">
        <w:rPr>
          <w:sz w:val="24"/>
          <w:szCs w:val="28"/>
        </w:rPr>
        <w:lastRenderedPageBreak/>
        <w:t>Uppföljning av specifika miljöåtgärder, såsom den återkommande kontroll av enskilda verksamhetsutövares miljöpåverkan som miljöförvaltningens tillsynsavdelning utför.</w:t>
      </w:r>
    </w:p>
    <w:p w14:paraId="09A96E13" w14:textId="3AF8FF22" w:rsidR="008C1158" w:rsidRPr="00ED497E" w:rsidRDefault="00186A34" w:rsidP="00231477">
      <w:pPr>
        <w:pStyle w:val="Liststycke"/>
        <w:numPr>
          <w:ilvl w:val="0"/>
          <w:numId w:val="12"/>
        </w:numPr>
        <w:ind w:left="357" w:hanging="357"/>
        <w:rPr>
          <w:sz w:val="24"/>
          <w:szCs w:val="28"/>
        </w:rPr>
      </w:pPr>
      <w:r w:rsidRPr="00EE54C4">
        <w:rPr>
          <w:sz w:val="24"/>
          <w:szCs w:val="28"/>
        </w:rPr>
        <w:t>Annat underlag till beräkningar och analyser, såsom trafikdata och energianvändning.</w:t>
      </w:r>
    </w:p>
    <w:p w14:paraId="0C1DE7F0" w14:textId="031C0321" w:rsidR="007F63EC" w:rsidRPr="007F63EC" w:rsidRDefault="0077180E" w:rsidP="007F63EC">
      <w:pPr>
        <w:spacing w:after="0"/>
        <w:rPr>
          <w:b/>
          <w:bCs/>
          <w:sz w:val="24"/>
          <w:szCs w:val="28"/>
        </w:rPr>
      </w:pPr>
      <w:r>
        <w:rPr>
          <w:b/>
          <w:bCs/>
          <w:sz w:val="24"/>
          <w:szCs w:val="28"/>
        </w:rPr>
        <w:t>Resultat</w:t>
      </w:r>
    </w:p>
    <w:p w14:paraId="3376588F" w14:textId="1E15CFFF" w:rsidR="000B2CCB" w:rsidRDefault="00AD0F55" w:rsidP="00231477">
      <w:pPr>
        <w:rPr>
          <w:sz w:val="24"/>
          <w:szCs w:val="28"/>
        </w:rPr>
      </w:pPr>
      <w:r>
        <w:rPr>
          <w:sz w:val="24"/>
          <w:szCs w:val="28"/>
        </w:rPr>
        <w:t xml:space="preserve">Rapporten </w:t>
      </w:r>
      <w:r w:rsidR="008C27A9" w:rsidRPr="00F67816">
        <w:rPr>
          <w:i/>
          <w:iCs/>
          <w:sz w:val="24"/>
          <w:szCs w:val="28"/>
        </w:rPr>
        <w:t>Göteborgs Stads miljöövervakning – sammanställning av nuläge och behov samt förslag till utveckling</w:t>
      </w:r>
      <w:r w:rsidR="008C27A9">
        <w:rPr>
          <w:sz w:val="24"/>
          <w:szCs w:val="28"/>
        </w:rPr>
        <w:t xml:space="preserve"> </w:t>
      </w:r>
      <w:r w:rsidR="00673AC5">
        <w:rPr>
          <w:sz w:val="24"/>
          <w:szCs w:val="28"/>
        </w:rPr>
        <w:t>beskriver vad miljöövervakning är</w:t>
      </w:r>
      <w:r w:rsidR="00BD249C">
        <w:rPr>
          <w:sz w:val="24"/>
          <w:szCs w:val="28"/>
        </w:rPr>
        <w:t xml:space="preserve">, </w:t>
      </w:r>
      <w:r w:rsidR="008F1390">
        <w:rPr>
          <w:sz w:val="24"/>
          <w:szCs w:val="28"/>
        </w:rPr>
        <w:t>redovisar</w:t>
      </w:r>
      <w:r w:rsidR="00BD249C">
        <w:rPr>
          <w:sz w:val="24"/>
          <w:szCs w:val="28"/>
        </w:rPr>
        <w:t xml:space="preserve"> </w:t>
      </w:r>
      <w:r w:rsidR="00344BDB">
        <w:rPr>
          <w:sz w:val="24"/>
          <w:szCs w:val="28"/>
        </w:rPr>
        <w:t xml:space="preserve">en </w:t>
      </w:r>
      <w:r w:rsidR="00BD249C">
        <w:rPr>
          <w:sz w:val="24"/>
          <w:szCs w:val="28"/>
        </w:rPr>
        <w:t>kartläggning</w:t>
      </w:r>
      <w:r w:rsidR="00FD7EC1">
        <w:rPr>
          <w:sz w:val="24"/>
          <w:szCs w:val="28"/>
        </w:rPr>
        <w:t xml:space="preserve"> av Göteborgs Stads </w:t>
      </w:r>
      <w:r w:rsidR="00344BDB">
        <w:rPr>
          <w:sz w:val="24"/>
          <w:szCs w:val="28"/>
        </w:rPr>
        <w:t xml:space="preserve">befintliga </w:t>
      </w:r>
      <w:r w:rsidR="00FD7EC1">
        <w:rPr>
          <w:sz w:val="24"/>
          <w:szCs w:val="28"/>
        </w:rPr>
        <w:t xml:space="preserve">miljöövervakning och </w:t>
      </w:r>
      <w:r w:rsidR="00EE20EF">
        <w:rPr>
          <w:sz w:val="24"/>
          <w:szCs w:val="28"/>
        </w:rPr>
        <w:t>ger förslag till</w:t>
      </w:r>
      <w:r w:rsidR="00FD7EC1">
        <w:rPr>
          <w:sz w:val="24"/>
          <w:szCs w:val="28"/>
        </w:rPr>
        <w:t xml:space="preserve"> hur Stadens miljöövervakning kan utvecklas</w:t>
      </w:r>
      <w:r w:rsidR="00EE20EF">
        <w:rPr>
          <w:sz w:val="24"/>
          <w:szCs w:val="28"/>
        </w:rPr>
        <w:t xml:space="preserve"> för att bättre möt</w:t>
      </w:r>
      <w:r w:rsidR="000B34A2">
        <w:rPr>
          <w:sz w:val="24"/>
          <w:szCs w:val="28"/>
        </w:rPr>
        <w:t>a</w:t>
      </w:r>
      <w:r w:rsidR="00EE20EF">
        <w:rPr>
          <w:sz w:val="24"/>
          <w:szCs w:val="28"/>
        </w:rPr>
        <w:t xml:space="preserve"> Stadens behov.</w:t>
      </w:r>
      <w:r w:rsidR="00222303">
        <w:rPr>
          <w:sz w:val="24"/>
          <w:szCs w:val="28"/>
        </w:rPr>
        <w:t xml:space="preserve"> Rapporten </w:t>
      </w:r>
      <w:r w:rsidR="00215CBD">
        <w:rPr>
          <w:sz w:val="24"/>
          <w:szCs w:val="28"/>
        </w:rPr>
        <w:t>beskriver</w:t>
      </w:r>
      <w:r w:rsidR="00222303">
        <w:rPr>
          <w:sz w:val="24"/>
          <w:szCs w:val="28"/>
        </w:rPr>
        <w:t xml:space="preserve"> detta</w:t>
      </w:r>
      <w:r w:rsidR="00636A98">
        <w:rPr>
          <w:sz w:val="24"/>
          <w:szCs w:val="28"/>
        </w:rPr>
        <w:t xml:space="preserve"> inom fyra områden; övervakning av luftkvalitet</w:t>
      </w:r>
      <w:r w:rsidR="00A23F70">
        <w:rPr>
          <w:sz w:val="24"/>
          <w:szCs w:val="28"/>
        </w:rPr>
        <w:t>, övervakning av buller, övervakning av</w:t>
      </w:r>
      <w:r w:rsidR="00690849">
        <w:rPr>
          <w:sz w:val="24"/>
          <w:szCs w:val="28"/>
        </w:rPr>
        <w:t xml:space="preserve"> </w:t>
      </w:r>
      <w:r w:rsidR="00A23F70">
        <w:rPr>
          <w:sz w:val="24"/>
          <w:szCs w:val="28"/>
        </w:rPr>
        <w:t>ekologi och biol</w:t>
      </w:r>
      <w:r w:rsidR="00690849">
        <w:rPr>
          <w:sz w:val="24"/>
          <w:szCs w:val="28"/>
        </w:rPr>
        <w:t>ogisk mångfald samt övervakning av vattenkvalitet.</w:t>
      </w:r>
      <w:r w:rsidR="00EE20EF">
        <w:rPr>
          <w:sz w:val="24"/>
          <w:szCs w:val="28"/>
        </w:rPr>
        <w:t xml:space="preserve"> </w:t>
      </w:r>
    </w:p>
    <w:p w14:paraId="586052B5" w14:textId="24AF9429" w:rsidR="00AD2559" w:rsidRDefault="00AD2559" w:rsidP="00231477">
      <w:pPr>
        <w:rPr>
          <w:sz w:val="24"/>
          <w:szCs w:val="28"/>
        </w:rPr>
      </w:pPr>
      <w:r w:rsidRPr="007C5FD0">
        <w:rPr>
          <w:sz w:val="24"/>
          <w:szCs w:val="28"/>
        </w:rPr>
        <w:t>Göteborgs Stads nuvarande övervakning av luftkvalitet, buller, badvattenkvalitet och dricksvattenkvalitet uppfyller de skyldigheter som ställs på en kommun genom lagstiftning.</w:t>
      </w:r>
      <w:r>
        <w:rPr>
          <w:sz w:val="24"/>
          <w:szCs w:val="28"/>
        </w:rPr>
        <w:t xml:space="preserve"> </w:t>
      </w:r>
      <w:r w:rsidRPr="006D47B4">
        <w:rPr>
          <w:sz w:val="24"/>
          <w:szCs w:val="28"/>
        </w:rPr>
        <w:t xml:space="preserve">Övervakningen av </w:t>
      </w:r>
      <w:r>
        <w:rPr>
          <w:sz w:val="24"/>
          <w:szCs w:val="28"/>
        </w:rPr>
        <w:t>bland annat</w:t>
      </w:r>
      <w:r w:rsidRPr="006D47B4">
        <w:rPr>
          <w:sz w:val="24"/>
          <w:szCs w:val="28"/>
        </w:rPr>
        <w:t xml:space="preserve"> vattenkvalitet</w:t>
      </w:r>
      <w:r>
        <w:rPr>
          <w:sz w:val="24"/>
          <w:szCs w:val="28"/>
        </w:rPr>
        <w:t>en</w:t>
      </w:r>
      <w:r w:rsidRPr="006D47B4">
        <w:rPr>
          <w:sz w:val="24"/>
          <w:szCs w:val="28"/>
        </w:rPr>
        <w:t xml:space="preserve"> behöver utvecklas betydligt för att svara mot indirekta lagkrav och för att möta stadens behov av underlag till miljömålsuppföljningen och inför beslut som bidrar till en hållbar stadsutveckling. </w:t>
      </w:r>
      <w:r>
        <w:rPr>
          <w:sz w:val="24"/>
          <w:szCs w:val="28"/>
        </w:rPr>
        <w:t>Det</w:t>
      </w:r>
      <w:r w:rsidRPr="00F77281">
        <w:rPr>
          <w:sz w:val="24"/>
          <w:szCs w:val="28"/>
        </w:rPr>
        <w:t xml:space="preserve"> finns behov dels av nya typer av mätningar och undersökningar, dels av att utveckla metoderna som används för den övervakning som görs idag. </w:t>
      </w:r>
      <w:r w:rsidRPr="006D47B4">
        <w:rPr>
          <w:sz w:val="24"/>
          <w:szCs w:val="28"/>
        </w:rPr>
        <w:t>I rapporten ges flera förslag på hur specifika delar av Göteborgs Stads miljöövervakning kan utvecklas för att bättre möta dessa behov.</w:t>
      </w:r>
    </w:p>
    <w:p w14:paraId="40B8C185" w14:textId="66A05EF8" w:rsidR="006E456D" w:rsidRDefault="003B5267" w:rsidP="00231477">
      <w:pPr>
        <w:rPr>
          <w:sz w:val="24"/>
          <w:szCs w:val="28"/>
        </w:rPr>
      </w:pPr>
      <w:r w:rsidRPr="003B5267">
        <w:rPr>
          <w:sz w:val="24"/>
          <w:szCs w:val="28"/>
        </w:rPr>
        <w:t>I rapport</w:t>
      </w:r>
      <w:r>
        <w:rPr>
          <w:sz w:val="24"/>
          <w:szCs w:val="28"/>
        </w:rPr>
        <w:t>en</w:t>
      </w:r>
      <w:r w:rsidRPr="003B5267">
        <w:rPr>
          <w:sz w:val="24"/>
          <w:szCs w:val="28"/>
        </w:rPr>
        <w:t xml:space="preserve"> presenteras</w:t>
      </w:r>
      <w:r w:rsidR="00EE20EF">
        <w:rPr>
          <w:sz w:val="24"/>
          <w:szCs w:val="28"/>
        </w:rPr>
        <w:t xml:space="preserve"> dessutom</w:t>
      </w:r>
      <w:r w:rsidRPr="003B5267">
        <w:rPr>
          <w:sz w:val="24"/>
          <w:szCs w:val="28"/>
        </w:rPr>
        <w:t xml:space="preserve"> ett förslag på hur Göteborgs Stad kan arbeta tillsammans med en stadenövergripande miljöövervakning. </w:t>
      </w:r>
      <w:r w:rsidR="00F822EC">
        <w:rPr>
          <w:sz w:val="24"/>
          <w:szCs w:val="28"/>
        </w:rPr>
        <w:t>R</w:t>
      </w:r>
      <w:r w:rsidRPr="003B5267">
        <w:rPr>
          <w:sz w:val="24"/>
          <w:szCs w:val="28"/>
        </w:rPr>
        <w:t xml:space="preserve">apporten </w:t>
      </w:r>
      <w:r w:rsidR="00F822EC">
        <w:rPr>
          <w:sz w:val="24"/>
          <w:szCs w:val="28"/>
        </w:rPr>
        <w:t>innehåller</w:t>
      </w:r>
      <w:r w:rsidRPr="003B5267">
        <w:rPr>
          <w:sz w:val="24"/>
          <w:szCs w:val="28"/>
        </w:rPr>
        <w:t xml:space="preserve"> också ett förslag på hur ansvaret för miljöövervakningen kan fördelas mellan stadens nämnder. Förslaget är </w:t>
      </w:r>
      <w:r w:rsidR="002F421E">
        <w:rPr>
          <w:sz w:val="24"/>
          <w:szCs w:val="28"/>
        </w:rPr>
        <w:t xml:space="preserve">på en </w:t>
      </w:r>
      <w:r w:rsidRPr="003B5267">
        <w:rPr>
          <w:sz w:val="24"/>
          <w:szCs w:val="28"/>
        </w:rPr>
        <w:t xml:space="preserve">övergripande </w:t>
      </w:r>
      <w:r w:rsidR="002F421E">
        <w:rPr>
          <w:sz w:val="24"/>
          <w:szCs w:val="28"/>
        </w:rPr>
        <w:t xml:space="preserve">nivå </w:t>
      </w:r>
      <w:r w:rsidRPr="003B5267">
        <w:rPr>
          <w:sz w:val="24"/>
          <w:szCs w:val="28"/>
        </w:rPr>
        <w:t xml:space="preserve">eftersom ansvaret för att bedriva de olika delarna av miljöövervakningen inte på ett enkelt sätt kan fördelas till en enskild nämnd. </w:t>
      </w:r>
      <w:r w:rsidR="00FC6DCE" w:rsidRPr="00D83727">
        <w:rPr>
          <w:sz w:val="24"/>
          <w:szCs w:val="28"/>
        </w:rPr>
        <w:t xml:space="preserve">Miljö- och klimatnämnden har, i enlighet med sitt reglemente, det övergripande ansvaret för kommunens miljöövervakning. </w:t>
      </w:r>
      <w:r w:rsidR="00FC6DCE">
        <w:rPr>
          <w:sz w:val="24"/>
          <w:szCs w:val="28"/>
        </w:rPr>
        <w:t>De e</w:t>
      </w:r>
      <w:r w:rsidR="00FC6DCE" w:rsidRPr="00D83727">
        <w:rPr>
          <w:sz w:val="24"/>
          <w:szCs w:val="28"/>
        </w:rPr>
        <w:t>nskilda nämnder</w:t>
      </w:r>
      <w:r w:rsidR="00FC6DCE">
        <w:rPr>
          <w:sz w:val="24"/>
          <w:szCs w:val="28"/>
        </w:rPr>
        <w:t>na</w:t>
      </w:r>
      <w:r w:rsidR="00FC6DCE" w:rsidRPr="00D83727">
        <w:rPr>
          <w:sz w:val="24"/>
          <w:szCs w:val="28"/>
        </w:rPr>
        <w:t xml:space="preserve"> ansvarar för de delar av miljöövervakningen som faller inom deras ansvarsområde. Ansvaret för övervakning av luftkvalitet och buller är tydligt fördelad till miljö- och klimatnämnden. Ansvaret för övervakning av ekologi och biologisk mångfald samt vattenkvalitet är inte lika tydligt fördelad.</w:t>
      </w:r>
      <w:r w:rsidR="00FC6DCE">
        <w:rPr>
          <w:sz w:val="24"/>
          <w:szCs w:val="28"/>
        </w:rPr>
        <w:t xml:space="preserve"> I</w:t>
      </w:r>
      <w:r w:rsidRPr="003B5267">
        <w:rPr>
          <w:sz w:val="24"/>
          <w:szCs w:val="28"/>
        </w:rPr>
        <w:t xml:space="preserve">nom övervakningen av vattenkvalitet </w:t>
      </w:r>
      <w:r w:rsidR="00FC6DCE">
        <w:rPr>
          <w:sz w:val="24"/>
          <w:szCs w:val="28"/>
        </w:rPr>
        <w:t>är</w:t>
      </w:r>
      <w:r w:rsidRPr="003B5267">
        <w:rPr>
          <w:sz w:val="24"/>
          <w:szCs w:val="28"/>
        </w:rPr>
        <w:t xml:space="preserve"> det svårt att göra en tydlig gränsdragning då flera nämnder</w:t>
      </w:r>
      <w:r w:rsidR="002F421E">
        <w:rPr>
          <w:sz w:val="24"/>
          <w:szCs w:val="28"/>
        </w:rPr>
        <w:t xml:space="preserve"> (</w:t>
      </w:r>
      <w:r w:rsidRPr="003B5267">
        <w:rPr>
          <w:sz w:val="24"/>
          <w:szCs w:val="28"/>
        </w:rPr>
        <w:t>miljö- och klimatnämnden, stadsmiljönämnden, stadsbyggnadsnämnden och kretslopp och vattennämnden</w:t>
      </w:r>
      <w:r w:rsidR="002F421E">
        <w:rPr>
          <w:sz w:val="24"/>
          <w:szCs w:val="28"/>
        </w:rPr>
        <w:t>)</w:t>
      </w:r>
      <w:r w:rsidRPr="003B5267">
        <w:rPr>
          <w:sz w:val="24"/>
          <w:szCs w:val="28"/>
        </w:rPr>
        <w:t xml:space="preserve"> inom ramen för sina respektive grunduppdrag </w:t>
      </w:r>
      <w:r w:rsidR="00FC6DCE">
        <w:rPr>
          <w:sz w:val="24"/>
          <w:szCs w:val="28"/>
        </w:rPr>
        <w:t xml:space="preserve">har </w:t>
      </w:r>
      <w:r w:rsidRPr="003B5267">
        <w:rPr>
          <w:sz w:val="24"/>
          <w:szCs w:val="28"/>
        </w:rPr>
        <w:t>i uppdrag att arbeta med dessa frågor.</w:t>
      </w:r>
      <w:r w:rsidR="00D83727">
        <w:rPr>
          <w:sz w:val="24"/>
          <w:szCs w:val="28"/>
        </w:rPr>
        <w:t xml:space="preserve"> </w:t>
      </w:r>
    </w:p>
    <w:p w14:paraId="2017A10E" w14:textId="521441CA" w:rsidR="00E223ED" w:rsidRDefault="00DC6B52" w:rsidP="00231477">
      <w:pPr>
        <w:rPr>
          <w:sz w:val="24"/>
          <w:szCs w:val="28"/>
        </w:rPr>
      </w:pPr>
      <w:r w:rsidRPr="00DC6B52">
        <w:rPr>
          <w:sz w:val="24"/>
          <w:szCs w:val="28"/>
        </w:rPr>
        <w:t xml:space="preserve">En detaljerad effektiv stadengemensam miljöövervakning inklusive ansvarsfördelning går inte att planera utan en central styrning. Miljöövervakningen är dessutom föränderlig, där nya behov som kan uppstå och med nya direktiv som ska följas. Det finns därför behov av kontinuerlig dialog och samarbete mellan de förvaltningar och bolag som bedriver miljöövervakning </w:t>
      </w:r>
      <w:r w:rsidRPr="00DC6B52">
        <w:rPr>
          <w:sz w:val="24"/>
          <w:szCs w:val="28"/>
        </w:rPr>
        <w:lastRenderedPageBreak/>
        <w:t>eller angränsande arbete.</w:t>
      </w:r>
      <w:r w:rsidRPr="00DC6B52">
        <w:rPr>
          <w:sz w:val="24"/>
          <w:szCs w:val="28"/>
        </w:rPr>
        <w:t xml:space="preserve"> </w:t>
      </w:r>
      <w:r w:rsidR="00E223ED" w:rsidRPr="00E223ED">
        <w:rPr>
          <w:sz w:val="24"/>
          <w:szCs w:val="28"/>
        </w:rPr>
        <w:t>Detta behov föreslås omhändertas genom en stadenövergripande arbetsgrupp som kontinuerligt samverkar inom miljöövervakningen. Ansvaret för att</w:t>
      </w:r>
      <w:r w:rsidR="00E01424">
        <w:rPr>
          <w:sz w:val="24"/>
          <w:szCs w:val="28"/>
        </w:rPr>
        <w:t xml:space="preserve"> </w:t>
      </w:r>
      <w:r w:rsidR="00E01424" w:rsidRPr="00E01424">
        <w:rPr>
          <w:sz w:val="24"/>
          <w:szCs w:val="28"/>
        </w:rPr>
        <w:t>samordna en stadenövergripande samverkansgrupp kan knytas till miljö- och klimatnämndens uppdrag om övergripande ansvar för kommunens miljöövervakning.</w:t>
      </w:r>
      <w:r w:rsidR="0058353E">
        <w:rPr>
          <w:sz w:val="24"/>
          <w:szCs w:val="28"/>
        </w:rPr>
        <w:t xml:space="preserve"> Miljöförvaltningen </w:t>
      </w:r>
      <w:r w:rsidR="00D13ECE">
        <w:rPr>
          <w:sz w:val="24"/>
          <w:szCs w:val="28"/>
        </w:rPr>
        <w:t>bedömer</w:t>
      </w:r>
      <w:r w:rsidR="0058353E">
        <w:rPr>
          <w:sz w:val="24"/>
          <w:szCs w:val="28"/>
        </w:rPr>
        <w:t xml:space="preserve"> </w:t>
      </w:r>
      <w:r w:rsidR="00D5626D">
        <w:rPr>
          <w:sz w:val="24"/>
          <w:szCs w:val="28"/>
        </w:rPr>
        <w:t xml:space="preserve">också </w:t>
      </w:r>
      <w:r w:rsidR="0058353E">
        <w:rPr>
          <w:sz w:val="24"/>
          <w:szCs w:val="28"/>
        </w:rPr>
        <w:t>i sitt tjänsteutlåtande till miljö-</w:t>
      </w:r>
      <w:r w:rsidR="00D13ECE">
        <w:rPr>
          <w:sz w:val="24"/>
          <w:szCs w:val="28"/>
        </w:rPr>
        <w:t xml:space="preserve"> </w:t>
      </w:r>
      <w:r w:rsidR="0058353E">
        <w:rPr>
          <w:sz w:val="24"/>
          <w:szCs w:val="28"/>
        </w:rPr>
        <w:t>och klimatnämndens sammanträde</w:t>
      </w:r>
      <w:r w:rsidR="00D13ECE">
        <w:rPr>
          <w:sz w:val="24"/>
          <w:szCs w:val="28"/>
        </w:rPr>
        <w:t xml:space="preserve"> 2023-06-20 (bilaga 1) att </w:t>
      </w:r>
      <w:r w:rsidR="00D5626D">
        <w:rPr>
          <w:sz w:val="24"/>
          <w:szCs w:val="28"/>
        </w:rPr>
        <w:t>miljö- och klimatnämnden bör ansvara för denna</w:t>
      </w:r>
      <w:r w:rsidR="00BA1752">
        <w:rPr>
          <w:sz w:val="24"/>
          <w:szCs w:val="28"/>
        </w:rPr>
        <w:t xml:space="preserve"> </w:t>
      </w:r>
      <w:r w:rsidR="00D5626D">
        <w:rPr>
          <w:sz w:val="24"/>
          <w:szCs w:val="28"/>
        </w:rPr>
        <w:t>samordning</w:t>
      </w:r>
      <w:r w:rsidR="00FE6AB9">
        <w:rPr>
          <w:sz w:val="24"/>
          <w:szCs w:val="28"/>
        </w:rPr>
        <w:t>.</w:t>
      </w:r>
    </w:p>
    <w:p w14:paraId="0C741D94" w14:textId="70F1CB89" w:rsidR="00EF380B" w:rsidRDefault="00EF380B" w:rsidP="00231477">
      <w:pPr>
        <w:rPr>
          <w:sz w:val="24"/>
          <w:szCs w:val="28"/>
        </w:rPr>
      </w:pPr>
      <w:r w:rsidRPr="00A45E88">
        <w:rPr>
          <w:sz w:val="24"/>
          <w:szCs w:val="28"/>
        </w:rPr>
        <w:t>Respektive nämnd behöver ha en tydligt dokumenterad plan över vilken miljöövervakning de avser att bedriva, både den som är regelbundet återkommande och den som är behovsstyrd. Denna plan behöver förankras med berörda nämnder och styrelser och data från miljöövervakningen behöver tillgängliggöras på ett smidigt sätt. Inom samverkan och samordning av Göteborgs Stads miljöövervakning underlättar det om de förvaltningar som bedriver övervakningen har liknande systematiska arbetssätt när de planerar, bedriver och följer upp arbetet.</w:t>
      </w:r>
    </w:p>
    <w:p w14:paraId="77265EAB" w14:textId="7D8CE012" w:rsidR="00ED202D" w:rsidRDefault="00653E16" w:rsidP="00231477">
      <w:pPr>
        <w:rPr>
          <w:sz w:val="24"/>
          <w:szCs w:val="28"/>
        </w:rPr>
      </w:pPr>
      <w:r>
        <w:rPr>
          <w:sz w:val="24"/>
          <w:szCs w:val="28"/>
        </w:rPr>
        <w:t xml:space="preserve">I rapporten </w:t>
      </w:r>
      <w:r w:rsidR="009A7D93">
        <w:rPr>
          <w:sz w:val="24"/>
          <w:szCs w:val="28"/>
        </w:rPr>
        <w:t>påpekas också att det i</w:t>
      </w:r>
      <w:r w:rsidRPr="00653E16">
        <w:rPr>
          <w:sz w:val="24"/>
          <w:szCs w:val="28"/>
        </w:rPr>
        <w:t xml:space="preserve">nom samtliga miljöövervakningsområden är nödvändigt att utveckla effektivare sätt att sprida kunskap om miljötillståndet och tillgängliggöra data så att stadens behov kan tillgodoses på bästa sätt. Ett förslag på hur detta kan göras är genom en gemensam arbetsyta med systemstöd för lagring av stadens miljöövervakningsdata. Att utreda möjligheter till en gemensam arbetsyta för miljöövervakningsdata </w:t>
      </w:r>
      <w:r w:rsidR="009A7D93">
        <w:rPr>
          <w:sz w:val="24"/>
          <w:szCs w:val="28"/>
        </w:rPr>
        <w:t xml:space="preserve">har inte </w:t>
      </w:r>
      <w:r w:rsidRPr="00653E16">
        <w:rPr>
          <w:sz w:val="24"/>
          <w:szCs w:val="28"/>
        </w:rPr>
        <w:t>fall</w:t>
      </w:r>
      <w:r w:rsidR="009A7D93">
        <w:rPr>
          <w:sz w:val="24"/>
          <w:szCs w:val="28"/>
        </w:rPr>
        <w:t>it</w:t>
      </w:r>
      <w:r w:rsidRPr="00653E16">
        <w:rPr>
          <w:sz w:val="24"/>
          <w:szCs w:val="28"/>
        </w:rPr>
        <w:t xml:space="preserve"> inom ramen för uppdrag</w:t>
      </w:r>
      <w:r w:rsidR="009A7D93">
        <w:rPr>
          <w:sz w:val="24"/>
          <w:szCs w:val="28"/>
        </w:rPr>
        <w:t>et</w:t>
      </w:r>
      <w:r w:rsidRPr="00653E16">
        <w:rPr>
          <w:sz w:val="24"/>
          <w:szCs w:val="28"/>
        </w:rPr>
        <w:t>, men behöver omhändertas</w:t>
      </w:r>
      <w:r w:rsidR="000E1E89">
        <w:rPr>
          <w:sz w:val="24"/>
          <w:szCs w:val="28"/>
        </w:rPr>
        <w:t xml:space="preserve"> i framtida uppdrag</w:t>
      </w:r>
      <w:r w:rsidRPr="00653E16">
        <w:rPr>
          <w:sz w:val="24"/>
          <w:szCs w:val="28"/>
        </w:rPr>
        <w:t xml:space="preserve"> för att Göteborgs Stad ska kunna samordna sin miljöövervakning.</w:t>
      </w:r>
    </w:p>
    <w:p w14:paraId="0654557E" w14:textId="75892C7D" w:rsidR="00D2141C" w:rsidRDefault="006C3899" w:rsidP="006C3899">
      <w:pPr>
        <w:spacing w:after="0"/>
        <w:rPr>
          <w:b/>
          <w:bCs/>
          <w:sz w:val="24"/>
          <w:szCs w:val="28"/>
        </w:rPr>
      </w:pPr>
      <w:r>
        <w:rPr>
          <w:b/>
          <w:bCs/>
          <w:sz w:val="24"/>
          <w:szCs w:val="28"/>
        </w:rPr>
        <w:t>Metod</w:t>
      </w:r>
    </w:p>
    <w:p w14:paraId="5DFA8DDC" w14:textId="031C297F" w:rsidR="00F455D9" w:rsidRPr="003F5EEE" w:rsidRDefault="003F5EEE" w:rsidP="003F5EEE">
      <w:pPr>
        <w:rPr>
          <w:sz w:val="24"/>
          <w:szCs w:val="28"/>
        </w:rPr>
      </w:pPr>
      <w:r w:rsidRPr="003F5EEE">
        <w:rPr>
          <w:sz w:val="24"/>
          <w:szCs w:val="28"/>
        </w:rPr>
        <w:t>Rapporten har tagits fram av en projektgrupp bestående av tjänstepersoner från miljöförvaltningen, förvaltningen kretslopp och vatten, stadsmiljöförvaltningen, stadsbyggnadsförvaltningen, exploateringsförvaltningen samt Gryaab. Projektgruppen har rapporterat till en styrgrupp bestående av enhetschefer och tjänstepersoner från miljöförvaltningen, förvaltningen kretslopp och vatten, stadsmiljöförvaltningen och stadsbyggnadsförvaltningen.</w:t>
      </w:r>
      <w:r w:rsidR="00F455D9">
        <w:rPr>
          <w:sz w:val="24"/>
          <w:szCs w:val="28"/>
        </w:rPr>
        <w:br/>
        <w:t>Projekt- och styrgrupp har letts av miljöförvaltningen.</w:t>
      </w:r>
    </w:p>
    <w:p w14:paraId="0A301B4E" w14:textId="00242049" w:rsidR="006C3899" w:rsidRDefault="00EA5633" w:rsidP="003F5EEE">
      <w:pPr>
        <w:rPr>
          <w:sz w:val="24"/>
          <w:szCs w:val="28"/>
        </w:rPr>
      </w:pPr>
      <w:r>
        <w:rPr>
          <w:sz w:val="24"/>
          <w:szCs w:val="28"/>
        </w:rPr>
        <w:t>K</w:t>
      </w:r>
      <w:r w:rsidR="003F5EEE" w:rsidRPr="003F5EEE">
        <w:rPr>
          <w:sz w:val="24"/>
          <w:szCs w:val="28"/>
        </w:rPr>
        <w:t>artläggning</w:t>
      </w:r>
      <w:r>
        <w:rPr>
          <w:sz w:val="24"/>
          <w:szCs w:val="28"/>
        </w:rPr>
        <w:t>en</w:t>
      </w:r>
      <w:r w:rsidR="003F5EEE" w:rsidRPr="003F5EEE">
        <w:rPr>
          <w:sz w:val="24"/>
          <w:szCs w:val="28"/>
        </w:rPr>
        <w:t xml:space="preserve"> av befintlig miljöövervakning och behov av utveckling har gjorts genom </w:t>
      </w:r>
      <w:r>
        <w:rPr>
          <w:sz w:val="24"/>
          <w:szCs w:val="28"/>
        </w:rPr>
        <w:t xml:space="preserve">att </w:t>
      </w:r>
      <w:r w:rsidR="003F5EEE" w:rsidRPr="003F5EEE">
        <w:rPr>
          <w:sz w:val="24"/>
          <w:szCs w:val="28"/>
        </w:rPr>
        <w:t>en enkätundersökning skickades ut till stadens samtliga förvaltningar och bolag</w:t>
      </w:r>
      <w:r w:rsidR="004C094F">
        <w:rPr>
          <w:sz w:val="24"/>
          <w:szCs w:val="28"/>
        </w:rPr>
        <w:t xml:space="preserve"> under 2021</w:t>
      </w:r>
      <w:r w:rsidR="003F5EEE" w:rsidRPr="003F5EEE">
        <w:rPr>
          <w:sz w:val="24"/>
          <w:szCs w:val="28"/>
        </w:rPr>
        <w:t xml:space="preserve">. Resultaten från enkätundersökningen har följts upp inom projektgruppen. </w:t>
      </w:r>
      <w:r w:rsidR="003F0D8D">
        <w:rPr>
          <w:sz w:val="24"/>
          <w:szCs w:val="28"/>
        </w:rPr>
        <w:t>Flera tjänstepersoner från Kretslopp och vatten</w:t>
      </w:r>
      <w:r w:rsidR="007E0303">
        <w:rPr>
          <w:sz w:val="24"/>
          <w:szCs w:val="28"/>
        </w:rPr>
        <w:t xml:space="preserve"> svarade på enkätundersökninge</w:t>
      </w:r>
      <w:r w:rsidR="004C094F">
        <w:rPr>
          <w:sz w:val="24"/>
          <w:szCs w:val="28"/>
        </w:rPr>
        <w:t>n</w:t>
      </w:r>
      <w:r w:rsidR="007E0303">
        <w:rPr>
          <w:sz w:val="24"/>
          <w:szCs w:val="28"/>
        </w:rPr>
        <w:t>.</w:t>
      </w:r>
    </w:p>
    <w:p w14:paraId="114289E1" w14:textId="5E387C19" w:rsidR="00975313" w:rsidRPr="00FD107C" w:rsidRDefault="00096935" w:rsidP="00975313">
      <w:pPr>
        <w:rPr>
          <w:sz w:val="24"/>
        </w:rPr>
      </w:pPr>
      <w:r>
        <w:rPr>
          <w:sz w:val="24"/>
          <w:szCs w:val="28"/>
        </w:rPr>
        <w:t xml:space="preserve">Inför färdigställandet av rapporten skickade miljöförvaltningen ut ett rapportutkast till </w:t>
      </w:r>
      <w:r w:rsidR="009D0106">
        <w:rPr>
          <w:sz w:val="24"/>
          <w:szCs w:val="28"/>
        </w:rPr>
        <w:t xml:space="preserve">berörda förvaltningar </w:t>
      </w:r>
      <w:r w:rsidR="006011E5">
        <w:rPr>
          <w:sz w:val="24"/>
          <w:szCs w:val="28"/>
        </w:rPr>
        <w:t>(förvaltningen Kretslopp och vatten, s</w:t>
      </w:r>
      <w:r w:rsidR="006011E5" w:rsidRPr="001455DF">
        <w:rPr>
          <w:sz w:val="24"/>
          <w:szCs w:val="28"/>
        </w:rPr>
        <w:t>tadsmiljöförvaltningen, stadsbyggnadsförvaltningen, exploateringsförvaltningen och Gryaab</w:t>
      </w:r>
      <w:r w:rsidR="006011E5">
        <w:rPr>
          <w:sz w:val="24"/>
          <w:szCs w:val="28"/>
        </w:rPr>
        <w:t xml:space="preserve">) </w:t>
      </w:r>
      <w:r w:rsidR="009D0106">
        <w:rPr>
          <w:sz w:val="24"/>
          <w:szCs w:val="28"/>
        </w:rPr>
        <w:t>på förvaltningsremiss.</w:t>
      </w:r>
      <w:r w:rsidR="005340FD">
        <w:rPr>
          <w:sz w:val="24"/>
          <w:szCs w:val="28"/>
        </w:rPr>
        <w:t xml:space="preserve"> Förvaltningen Kretslopp och vatten besvarade </w:t>
      </w:r>
      <w:r w:rsidR="005340FD">
        <w:rPr>
          <w:sz w:val="24"/>
          <w:szCs w:val="28"/>
        </w:rPr>
        <w:lastRenderedPageBreak/>
        <w:t>remissen 20</w:t>
      </w:r>
      <w:r w:rsidR="00186A7C">
        <w:rPr>
          <w:sz w:val="24"/>
          <w:szCs w:val="28"/>
        </w:rPr>
        <w:t>23-04-06</w:t>
      </w:r>
      <w:r w:rsidR="007D0D2A">
        <w:rPr>
          <w:sz w:val="24"/>
          <w:szCs w:val="28"/>
        </w:rPr>
        <w:t xml:space="preserve"> och framförde flera synpunkter</w:t>
      </w:r>
      <w:r w:rsidR="00186A7C">
        <w:rPr>
          <w:sz w:val="24"/>
          <w:szCs w:val="28"/>
        </w:rPr>
        <w:t>.</w:t>
      </w:r>
      <w:r w:rsidR="00975313">
        <w:rPr>
          <w:sz w:val="24"/>
          <w:szCs w:val="28"/>
        </w:rPr>
        <w:t xml:space="preserve"> </w:t>
      </w:r>
      <w:r w:rsidR="00975313">
        <w:rPr>
          <w:sz w:val="24"/>
          <w:szCs w:val="28"/>
        </w:rPr>
        <w:t>Förvaltningen</w:t>
      </w:r>
      <w:r w:rsidR="00FC4F97">
        <w:rPr>
          <w:sz w:val="24"/>
          <w:szCs w:val="28"/>
        </w:rPr>
        <w:t xml:space="preserve"> </w:t>
      </w:r>
      <w:r w:rsidR="00975313">
        <w:rPr>
          <w:sz w:val="24"/>
          <w:szCs w:val="28"/>
        </w:rPr>
        <w:t>påpeka</w:t>
      </w:r>
      <w:r w:rsidR="00FC4F97">
        <w:rPr>
          <w:sz w:val="24"/>
          <w:szCs w:val="28"/>
        </w:rPr>
        <w:t xml:space="preserve">de </w:t>
      </w:r>
      <w:r w:rsidR="00975313">
        <w:rPr>
          <w:sz w:val="24"/>
          <w:szCs w:val="28"/>
        </w:rPr>
        <w:t xml:space="preserve">bland annat </w:t>
      </w:r>
      <w:r w:rsidR="00975313">
        <w:rPr>
          <w:sz w:val="24"/>
        </w:rPr>
        <w:t>det positiva i</w:t>
      </w:r>
      <w:r w:rsidR="00975313" w:rsidRPr="00BB68F3">
        <w:rPr>
          <w:sz w:val="24"/>
        </w:rPr>
        <w:t xml:space="preserve"> att miljöförvaltningen</w:t>
      </w:r>
      <w:r w:rsidR="00975313">
        <w:rPr>
          <w:sz w:val="24"/>
        </w:rPr>
        <w:t xml:space="preserve"> </w:t>
      </w:r>
      <w:r w:rsidR="00975313" w:rsidRPr="00BB68F3">
        <w:rPr>
          <w:sz w:val="24"/>
        </w:rPr>
        <w:t>föreslås ta ett övergripand</w:t>
      </w:r>
      <w:r w:rsidR="00975313">
        <w:rPr>
          <w:sz w:val="24"/>
        </w:rPr>
        <w:t xml:space="preserve">e </w:t>
      </w:r>
      <w:r w:rsidR="00975313" w:rsidRPr="00BB68F3">
        <w:rPr>
          <w:sz w:val="24"/>
        </w:rPr>
        <w:t>och ett samordningsansvar</w:t>
      </w:r>
      <w:r w:rsidR="00975313">
        <w:rPr>
          <w:sz w:val="24"/>
        </w:rPr>
        <w:t xml:space="preserve"> för Göteborgs Stads miljöövervakning. Förvaltningen ans</w:t>
      </w:r>
      <w:r w:rsidR="002D3E1A">
        <w:rPr>
          <w:sz w:val="24"/>
        </w:rPr>
        <w:t>åg</w:t>
      </w:r>
      <w:r w:rsidR="00975313">
        <w:rPr>
          <w:sz w:val="24"/>
        </w:rPr>
        <w:t xml:space="preserve"> dessutom att d</w:t>
      </w:r>
      <w:r w:rsidR="00975313" w:rsidRPr="00BF7A18">
        <w:rPr>
          <w:sz w:val="24"/>
        </w:rPr>
        <w:t>ialog om förslag till ansvarsfördelning behöv</w:t>
      </w:r>
      <w:r w:rsidR="002D3E1A">
        <w:rPr>
          <w:sz w:val="24"/>
        </w:rPr>
        <w:t>de</w:t>
      </w:r>
      <w:r w:rsidR="00975313" w:rsidRPr="00BF7A18">
        <w:rPr>
          <w:sz w:val="24"/>
        </w:rPr>
        <w:t xml:space="preserve"> göras innan rapporten färdigställ</w:t>
      </w:r>
      <w:r w:rsidR="002D3E1A">
        <w:rPr>
          <w:sz w:val="24"/>
        </w:rPr>
        <w:t>de</w:t>
      </w:r>
      <w:r w:rsidR="00975313" w:rsidRPr="00BF7A18">
        <w:rPr>
          <w:sz w:val="24"/>
        </w:rPr>
        <w:t>s</w:t>
      </w:r>
      <w:r w:rsidR="00975313">
        <w:rPr>
          <w:sz w:val="24"/>
        </w:rPr>
        <w:t xml:space="preserve"> och att den föreslagna ansvarsfördelningen inom området övervakning av vattenkvalitet behöv</w:t>
      </w:r>
      <w:r w:rsidR="002D3E1A">
        <w:rPr>
          <w:sz w:val="24"/>
        </w:rPr>
        <w:t>de</w:t>
      </w:r>
      <w:r w:rsidR="00975313">
        <w:rPr>
          <w:sz w:val="24"/>
        </w:rPr>
        <w:t xml:space="preserve"> förtydligas. Förvaltningen </w:t>
      </w:r>
      <w:r w:rsidR="00FD107C">
        <w:rPr>
          <w:sz w:val="24"/>
        </w:rPr>
        <w:t xml:space="preserve">konstaterade </w:t>
      </w:r>
      <w:r w:rsidR="00D43601">
        <w:rPr>
          <w:sz w:val="24"/>
        </w:rPr>
        <w:t xml:space="preserve">också </w:t>
      </w:r>
      <w:r w:rsidR="00FD107C">
        <w:rPr>
          <w:sz w:val="24"/>
        </w:rPr>
        <w:t xml:space="preserve">att man </w:t>
      </w:r>
      <w:r w:rsidR="00975313">
        <w:rPr>
          <w:sz w:val="24"/>
        </w:rPr>
        <w:t>inte kunnat göra en bedömning av de ekonomiska konsekvenserna för Kretslopp och vattennämnden baserat på rapport</w:t>
      </w:r>
      <w:r w:rsidR="00D43601">
        <w:rPr>
          <w:sz w:val="24"/>
        </w:rPr>
        <w:t>utkastet</w:t>
      </w:r>
      <w:r w:rsidR="00975313">
        <w:rPr>
          <w:sz w:val="24"/>
        </w:rPr>
        <w:t>, men ans</w:t>
      </w:r>
      <w:r w:rsidR="00F52AB2">
        <w:rPr>
          <w:sz w:val="24"/>
        </w:rPr>
        <w:t>åg</w:t>
      </w:r>
      <w:r w:rsidR="00975313">
        <w:rPr>
          <w:sz w:val="24"/>
        </w:rPr>
        <w:t xml:space="preserve"> att om Kretslopp och vattennämnden ska utföra en utökad miljöövervakning jämfört med dagens situation, så behöver nämnden få utökade resurser för arbetet i form av skattemedel.</w:t>
      </w:r>
    </w:p>
    <w:p w14:paraId="787A13A5" w14:textId="77777777" w:rsidR="000046E1" w:rsidRDefault="001F443C" w:rsidP="000046E1">
      <w:pPr>
        <w:pStyle w:val="Rubrik2"/>
      </w:pPr>
      <w:r>
        <w:t>Förvaltningen</w:t>
      </w:r>
      <w:r w:rsidR="001A061E">
        <w:t>s</w:t>
      </w:r>
      <w:r w:rsidR="000046E1">
        <w:t xml:space="preserve"> bedömning</w:t>
      </w:r>
    </w:p>
    <w:p w14:paraId="2E8B7BB6" w14:textId="473684AB" w:rsidR="00B44FD9" w:rsidRPr="00B44FD9" w:rsidRDefault="00DE4CA0" w:rsidP="00F6799A">
      <w:pPr>
        <w:rPr>
          <w:sz w:val="24"/>
          <w:szCs w:val="28"/>
        </w:rPr>
      </w:pPr>
      <w:r>
        <w:rPr>
          <w:sz w:val="24"/>
          <w:szCs w:val="28"/>
        </w:rPr>
        <w:t>M</w:t>
      </w:r>
      <w:r w:rsidR="00E24EB0" w:rsidRPr="00646B9E">
        <w:rPr>
          <w:sz w:val="24"/>
          <w:szCs w:val="28"/>
        </w:rPr>
        <w:t xml:space="preserve">iljö- och klimatnämnden </w:t>
      </w:r>
      <w:r>
        <w:rPr>
          <w:sz w:val="24"/>
          <w:szCs w:val="28"/>
        </w:rPr>
        <w:t xml:space="preserve">fick </w:t>
      </w:r>
      <w:r w:rsidR="00E24EB0" w:rsidRPr="00646B9E">
        <w:rPr>
          <w:sz w:val="24"/>
          <w:szCs w:val="28"/>
        </w:rPr>
        <w:t xml:space="preserve">i uppdrag av kommunfullmäktige </w:t>
      </w:r>
      <w:r>
        <w:rPr>
          <w:sz w:val="24"/>
          <w:szCs w:val="28"/>
        </w:rPr>
        <w:t xml:space="preserve">i budget 2021 </w:t>
      </w:r>
      <w:r w:rsidR="00E24EB0" w:rsidRPr="00646B9E">
        <w:rPr>
          <w:sz w:val="24"/>
          <w:szCs w:val="28"/>
        </w:rPr>
        <w:t>att leda arbetet med att ta fram en stadenövergripande miljöövervakningsplan.</w:t>
      </w:r>
      <w:r w:rsidR="004E1E19">
        <w:rPr>
          <w:sz w:val="24"/>
          <w:szCs w:val="28"/>
        </w:rPr>
        <w:t xml:space="preserve"> Förvaltningen Kretslopp och vatten konstaterar att </w:t>
      </w:r>
      <w:r w:rsidR="007953E1">
        <w:rPr>
          <w:sz w:val="24"/>
          <w:szCs w:val="28"/>
        </w:rPr>
        <w:t xml:space="preserve">det nu avslutade </w:t>
      </w:r>
      <w:r w:rsidR="00673351">
        <w:rPr>
          <w:sz w:val="24"/>
          <w:szCs w:val="28"/>
        </w:rPr>
        <w:t>projekt</w:t>
      </w:r>
      <w:r w:rsidR="007953E1">
        <w:rPr>
          <w:sz w:val="24"/>
          <w:szCs w:val="28"/>
        </w:rPr>
        <w:t>arbetet har resulterat i en rapport</w:t>
      </w:r>
      <w:r w:rsidR="00917661">
        <w:rPr>
          <w:sz w:val="24"/>
          <w:szCs w:val="28"/>
        </w:rPr>
        <w:t xml:space="preserve">, som är ett </w:t>
      </w:r>
      <w:r w:rsidR="00441154">
        <w:rPr>
          <w:sz w:val="24"/>
          <w:szCs w:val="28"/>
        </w:rPr>
        <w:t>bra underlag för det fortsatta arbetet, men att det inte är någon stadenövergripande miljöövervakningsplan.</w:t>
      </w:r>
      <w:r w:rsidR="00673351">
        <w:rPr>
          <w:sz w:val="24"/>
          <w:szCs w:val="28"/>
        </w:rPr>
        <w:t xml:space="preserve"> </w:t>
      </w:r>
      <w:r w:rsidR="00B44FD9">
        <w:rPr>
          <w:sz w:val="24"/>
          <w:szCs w:val="28"/>
        </w:rPr>
        <w:t xml:space="preserve">Projektet lyckades inte </w:t>
      </w:r>
      <w:r w:rsidR="003D2956">
        <w:rPr>
          <w:sz w:val="24"/>
          <w:szCs w:val="28"/>
        </w:rPr>
        <w:t xml:space="preserve">fullfölja den dialog som krävs för att tydliggöra ansvarsfördelningen för exempelvis miljöövervakningen inom vattenkvalitetsområdet. </w:t>
      </w:r>
      <w:r w:rsidR="00B12C67">
        <w:rPr>
          <w:sz w:val="24"/>
          <w:szCs w:val="28"/>
        </w:rPr>
        <w:t xml:space="preserve">Förhoppningsvis </w:t>
      </w:r>
      <w:r w:rsidR="004F033B">
        <w:rPr>
          <w:sz w:val="24"/>
          <w:szCs w:val="28"/>
        </w:rPr>
        <w:t xml:space="preserve">kommer </w:t>
      </w:r>
      <w:r w:rsidR="00943675">
        <w:rPr>
          <w:sz w:val="24"/>
          <w:szCs w:val="28"/>
        </w:rPr>
        <w:t xml:space="preserve">miljö- och klimatnämnden </w:t>
      </w:r>
      <w:r w:rsidR="004F033B">
        <w:rPr>
          <w:sz w:val="24"/>
          <w:szCs w:val="28"/>
        </w:rPr>
        <w:t xml:space="preserve">att bilda </w:t>
      </w:r>
      <w:r w:rsidR="00D27399">
        <w:rPr>
          <w:sz w:val="24"/>
          <w:szCs w:val="28"/>
        </w:rPr>
        <w:t>d</w:t>
      </w:r>
      <w:r w:rsidR="004F033B">
        <w:rPr>
          <w:sz w:val="24"/>
          <w:szCs w:val="28"/>
        </w:rPr>
        <w:t xml:space="preserve">en </w:t>
      </w:r>
      <w:r w:rsidR="00D27399">
        <w:rPr>
          <w:sz w:val="24"/>
          <w:szCs w:val="28"/>
        </w:rPr>
        <w:t xml:space="preserve">föreslagna </w:t>
      </w:r>
      <w:r w:rsidR="004F033B" w:rsidRPr="00E223ED">
        <w:rPr>
          <w:sz w:val="24"/>
          <w:szCs w:val="28"/>
        </w:rPr>
        <w:t>stadenövergripande arbetsgrupp</w:t>
      </w:r>
      <w:r w:rsidR="00B15541">
        <w:rPr>
          <w:sz w:val="24"/>
          <w:szCs w:val="28"/>
        </w:rPr>
        <w:t>en</w:t>
      </w:r>
      <w:r w:rsidR="004F033B" w:rsidRPr="00E223ED">
        <w:rPr>
          <w:sz w:val="24"/>
          <w:szCs w:val="28"/>
        </w:rPr>
        <w:t xml:space="preserve"> </w:t>
      </w:r>
      <w:r w:rsidR="00D27399">
        <w:rPr>
          <w:sz w:val="24"/>
          <w:szCs w:val="28"/>
        </w:rPr>
        <w:t xml:space="preserve">tillsammans med andra berörda förvaltningar och bolag </w:t>
      </w:r>
      <w:r w:rsidR="00517EFD">
        <w:rPr>
          <w:sz w:val="24"/>
          <w:szCs w:val="28"/>
        </w:rPr>
        <w:t xml:space="preserve">så att </w:t>
      </w:r>
      <w:r w:rsidR="004F033B" w:rsidRPr="00E223ED">
        <w:rPr>
          <w:sz w:val="24"/>
          <w:szCs w:val="28"/>
        </w:rPr>
        <w:t>samverka</w:t>
      </w:r>
      <w:r w:rsidR="00517EFD">
        <w:rPr>
          <w:sz w:val="24"/>
          <w:szCs w:val="28"/>
        </w:rPr>
        <w:t>n</w:t>
      </w:r>
      <w:r w:rsidR="004F033B" w:rsidRPr="00E223ED">
        <w:rPr>
          <w:sz w:val="24"/>
          <w:szCs w:val="28"/>
        </w:rPr>
        <w:t xml:space="preserve"> inom miljöövervakningen</w:t>
      </w:r>
      <w:r w:rsidR="00435B41">
        <w:rPr>
          <w:sz w:val="24"/>
          <w:szCs w:val="28"/>
        </w:rPr>
        <w:t xml:space="preserve"> kan ske</w:t>
      </w:r>
      <w:r w:rsidR="00192C0A">
        <w:rPr>
          <w:sz w:val="24"/>
          <w:szCs w:val="28"/>
        </w:rPr>
        <w:t xml:space="preserve"> och</w:t>
      </w:r>
      <w:r w:rsidR="00435B41">
        <w:rPr>
          <w:sz w:val="24"/>
          <w:szCs w:val="28"/>
        </w:rPr>
        <w:t xml:space="preserve"> att</w:t>
      </w:r>
      <w:r w:rsidR="00B15541">
        <w:rPr>
          <w:sz w:val="24"/>
          <w:szCs w:val="28"/>
        </w:rPr>
        <w:t xml:space="preserve"> arbetet drivs </w:t>
      </w:r>
      <w:r w:rsidR="00192C0A">
        <w:rPr>
          <w:sz w:val="24"/>
          <w:szCs w:val="28"/>
        </w:rPr>
        <w:t>framåt så</w:t>
      </w:r>
      <w:r w:rsidR="00B15541">
        <w:rPr>
          <w:sz w:val="24"/>
          <w:szCs w:val="28"/>
        </w:rPr>
        <w:t xml:space="preserve"> att Stadens behov</w:t>
      </w:r>
      <w:r w:rsidR="00435B41">
        <w:rPr>
          <w:sz w:val="24"/>
          <w:szCs w:val="28"/>
        </w:rPr>
        <w:t xml:space="preserve"> inom miljöövervakningsområdet</w:t>
      </w:r>
      <w:r w:rsidR="00B15541">
        <w:rPr>
          <w:sz w:val="24"/>
          <w:szCs w:val="28"/>
        </w:rPr>
        <w:t xml:space="preserve"> uppfylls</w:t>
      </w:r>
      <w:r w:rsidR="004F033B" w:rsidRPr="00E223ED">
        <w:rPr>
          <w:sz w:val="24"/>
          <w:szCs w:val="28"/>
        </w:rPr>
        <w:t>.</w:t>
      </w:r>
    </w:p>
    <w:p w14:paraId="7299C458" w14:textId="77777777" w:rsidR="000046E1" w:rsidRDefault="00231477" w:rsidP="00231477">
      <w:pPr>
        <w:pStyle w:val="Rubrik2"/>
      </w:pPr>
      <w:r w:rsidRPr="00231477">
        <w:t>Bedömning ur ekonomisk dimension</w:t>
      </w:r>
    </w:p>
    <w:p w14:paraId="042A2AB9" w14:textId="77777777" w:rsidR="007526FD" w:rsidRDefault="003F7749" w:rsidP="003F7749">
      <w:pPr>
        <w:rPr>
          <w:sz w:val="24"/>
        </w:rPr>
      </w:pPr>
      <w:r>
        <w:rPr>
          <w:sz w:val="24"/>
        </w:rPr>
        <w:t>Förvaltningen konstatera</w:t>
      </w:r>
      <w:r>
        <w:rPr>
          <w:sz w:val="24"/>
        </w:rPr>
        <w:t>r</w:t>
      </w:r>
      <w:r>
        <w:rPr>
          <w:sz w:val="24"/>
        </w:rPr>
        <w:t xml:space="preserve"> att </w:t>
      </w:r>
      <w:r w:rsidR="003B006F">
        <w:rPr>
          <w:sz w:val="24"/>
        </w:rPr>
        <w:t>det fortfarande</w:t>
      </w:r>
      <w:r>
        <w:rPr>
          <w:sz w:val="24"/>
        </w:rPr>
        <w:t xml:space="preserve"> inte </w:t>
      </w:r>
      <w:r w:rsidR="003B006F">
        <w:rPr>
          <w:sz w:val="24"/>
        </w:rPr>
        <w:t>går att</w:t>
      </w:r>
      <w:r>
        <w:rPr>
          <w:sz w:val="24"/>
        </w:rPr>
        <w:t xml:space="preserve"> göra en bedömning av de ekonomiska konsekvenserna för Kretslopp och vattennämnden baserat på rapport</w:t>
      </w:r>
      <w:r w:rsidR="003B006F">
        <w:rPr>
          <w:sz w:val="24"/>
        </w:rPr>
        <w:t>en, eftersom det inte tydligt framgår vad Kretslopp och vatten ska ansvara för utöver det förvaltningen redan gör idag</w:t>
      </w:r>
      <w:r w:rsidR="00F37AF2">
        <w:rPr>
          <w:sz w:val="24"/>
        </w:rPr>
        <w:t xml:space="preserve">. Rapporten föreslår också att </w:t>
      </w:r>
      <w:r w:rsidR="00A74413">
        <w:rPr>
          <w:sz w:val="24"/>
        </w:rPr>
        <w:t>respektive nämnd ska ha en tydligt dokumenterad miljöövervakningsplan, vilket inte är något förvaltningen tar fram idag.</w:t>
      </w:r>
      <w:r>
        <w:rPr>
          <w:sz w:val="24"/>
        </w:rPr>
        <w:t xml:space="preserve"> </w:t>
      </w:r>
    </w:p>
    <w:p w14:paraId="112C6118" w14:textId="650ECF0E" w:rsidR="003F7749" w:rsidRPr="00FD107C" w:rsidRDefault="00F408D8" w:rsidP="003F7749">
      <w:pPr>
        <w:rPr>
          <w:sz w:val="24"/>
        </w:rPr>
      </w:pPr>
      <w:r>
        <w:rPr>
          <w:sz w:val="24"/>
        </w:rPr>
        <w:t>O</w:t>
      </w:r>
      <w:r w:rsidR="003F7749">
        <w:rPr>
          <w:sz w:val="24"/>
        </w:rPr>
        <w:t>m Kretslopp och vattennämnden ska utföra en utökad miljöövervakning jämfört med dagens situation, så behöver nämnden få utökade resurser för arbetet i form av skattemedel.</w:t>
      </w:r>
    </w:p>
    <w:p w14:paraId="2EDCC377" w14:textId="354BEE6E" w:rsidR="00231477" w:rsidRPr="00D961AB" w:rsidRDefault="000C1055" w:rsidP="00231477">
      <w:pPr>
        <w:rPr>
          <w:sz w:val="24"/>
        </w:rPr>
      </w:pPr>
      <w:r>
        <w:rPr>
          <w:sz w:val="24"/>
        </w:rPr>
        <w:t>Den ekonomiska dimensionen hänger ihop med den ekologiska dimensionen på så sätt att en högre ambitionsnivå för den miljöövervakning</w:t>
      </w:r>
      <w:r w:rsidR="00D961AB">
        <w:rPr>
          <w:sz w:val="24"/>
        </w:rPr>
        <w:t xml:space="preserve"> som Kretslopp och vatten</w:t>
      </w:r>
      <w:r w:rsidR="00BB5628">
        <w:rPr>
          <w:sz w:val="24"/>
        </w:rPr>
        <w:t xml:space="preserve"> väntas utföra</w:t>
      </w:r>
      <w:r>
        <w:rPr>
          <w:sz w:val="24"/>
        </w:rPr>
        <w:t xml:space="preserve"> sannolikt innebär behov av utökade ekonomiska resurser.</w:t>
      </w:r>
    </w:p>
    <w:p w14:paraId="66437E93" w14:textId="77777777" w:rsidR="00231477" w:rsidRDefault="00231477" w:rsidP="00231477">
      <w:pPr>
        <w:pStyle w:val="Rubrik2"/>
      </w:pPr>
      <w:r w:rsidRPr="00334345">
        <w:t>Bedömning ur ekologisk dimension</w:t>
      </w:r>
    </w:p>
    <w:p w14:paraId="3A39677A" w14:textId="4BB9D4FF" w:rsidR="00980500" w:rsidRDefault="00980500" w:rsidP="00980500">
      <w:pPr>
        <w:rPr>
          <w:sz w:val="24"/>
        </w:rPr>
      </w:pPr>
      <w:r>
        <w:rPr>
          <w:sz w:val="24"/>
        </w:rPr>
        <w:t>Förvaltningen delar rapportens uppfattning att en</w:t>
      </w:r>
      <w:r w:rsidRPr="00854A69">
        <w:rPr>
          <w:sz w:val="24"/>
        </w:rPr>
        <w:t xml:space="preserve"> samordna</w:t>
      </w:r>
      <w:r>
        <w:rPr>
          <w:sz w:val="24"/>
        </w:rPr>
        <w:t>d</w:t>
      </w:r>
      <w:r w:rsidRPr="00854A69">
        <w:rPr>
          <w:sz w:val="24"/>
        </w:rPr>
        <w:t xml:space="preserve"> miljöövervakning i Göteborgs Stad ger</w:t>
      </w:r>
      <w:r>
        <w:rPr>
          <w:sz w:val="24"/>
        </w:rPr>
        <w:t xml:space="preserve"> bättre förutsättningar för en mer effektiv och ändamålsenlig miljöövervakning. Det i sin tur kan ge nyttor i form av bättre </w:t>
      </w:r>
      <w:r w:rsidRPr="005544D3">
        <w:rPr>
          <w:sz w:val="24"/>
        </w:rPr>
        <w:t xml:space="preserve">underlag för att </w:t>
      </w:r>
      <w:r w:rsidRPr="005544D3">
        <w:rPr>
          <w:sz w:val="24"/>
        </w:rPr>
        <w:lastRenderedPageBreak/>
        <w:t>bedöma och följa upp arbetet med att nå nationella</w:t>
      </w:r>
      <w:r w:rsidR="006A258A">
        <w:rPr>
          <w:sz w:val="24"/>
        </w:rPr>
        <w:t xml:space="preserve">, </w:t>
      </w:r>
      <w:r w:rsidRPr="005544D3">
        <w:rPr>
          <w:sz w:val="24"/>
        </w:rPr>
        <w:t xml:space="preserve">regionala </w:t>
      </w:r>
      <w:r w:rsidR="006A258A">
        <w:rPr>
          <w:sz w:val="24"/>
        </w:rPr>
        <w:t xml:space="preserve">och lokala </w:t>
      </w:r>
      <w:r w:rsidRPr="005544D3">
        <w:rPr>
          <w:sz w:val="24"/>
        </w:rPr>
        <w:t>mål</w:t>
      </w:r>
      <w:r>
        <w:rPr>
          <w:sz w:val="24"/>
        </w:rPr>
        <w:t xml:space="preserve"> inom miljöområdet</w:t>
      </w:r>
      <w:r w:rsidRPr="005544D3">
        <w:rPr>
          <w:sz w:val="24"/>
        </w:rPr>
        <w:t>.</w:t>
      </w:r>
    </w:p>
    <w:p w14:paraId="47437A47" w14:textId="77777777" w:rsidR="00980500" w:rsidRPr="003F5261" w:rsidRDefault="00980500" w:rsidP="00980500">
      <w:pPr>
        <w:rPr>
          <w:sz w:val="24"/>
        </w:rPr>
      </w:pPr>
      <w:r>
        <w:rPr>
          <w:sz w:val="24"/>
        </w:rPr>
        <w:t>En mer effektiv och ändamålsenlig miljöövervakning kan också troligen bättre b</w:t>
      </w:r>
      <w:r w:rsidRPr="00417EF3">
        <w:rPr>
          <w:sz w:val="24"/>
        </w:rPr>
        <w:t>eskriva och bedöma tillståndet i miljön och dess utveckling, samt förekomst och effekter av ämnen eller andra faktorer som kan påverka miljön och människors hälsa.</w:t>
      </w:r>
      <w:r>
        <w:rPr>
          <w:sz w:val="24"/>
        </w:rPr>
        <w:t xml:space="preserve"> På så sätt hänger den ekologiska dimensionen ihop med den sociala dimensionen (människors hälsa).</w:t>
      </w:r>
    </w:p>
    <w:p w14:paraId="02B6D029" w14:textId="01A65344" w:rsidR="00980500" w:rsidRDefault="00980500" w:rsidP="00980500">
      <w:pPr>
        <w:rPr>
          <w:sz w:val="24"/>
        </w:rPr>
      </w:pPr>
      <w:r>
        <w:rPr>
          <w:sz w:val="24"/>
        </w:rPr>
        <w:t xml:space="preserve">Som nämnts ovan hänger den ekologiska dimensionen ihop med den ekonomiska dimensionen på så sätt att en högre ambitionsnivå för den </w:t>
      </w:r>
      <w:r w:rsidR="00F25954">
        <w:rPr>
          <w:sz w:val="24"/>
        </w:rPr>
        <w:t xml:space="preserve">miljöövervakning som Kretslopp och vatten väntas utföra </w:t>
      </w:r>
      <w:r>
        <w:rPr>
          <w:sz w:val="24"/>
        </w:rPr>
        <w:t>sannolikt innebär behov av utökade ekonomiska resurser.</w:t>
      </w:r>
    </w:p>
    <w:p w14:paraId="4F70A14D" w14:textId="77777777" w:rsidR="00231477" w:rsidRPr="00334345" w:rsidRDefault="00231477" w:rsidP="00231477">
      <w:pPr>
        <w:pStyle w:val="Rubrik2"/>
      </w:pPr>
      <w:r w:rsidRPr="00334345">
        <w:t>Bedömning ur social dimension</w:t>
      </w:r>
    </w:p>
    <w:p w14:paraId="2406ADE9" w14:textId="13EC1BBC" w:rsidR="003776FB" w:rsidRPr="003F5261" w:rsidRDefault="003776FB" w:rsidP="003776FB">
      <w:pPr>
        <w:rPr>
          <w:sz w:val="24"/>
        </w:rPr>
      </w:pPr>
      <w:r>
        <w:rPr>
          <w:sz w:val="24"/>
        </w:rPr>
        <w:t>Som nämnts ovan kan en mer effektiv och ändamålsenlig miljöövervakning troligen bättre b</w:t>
      </w:r>
      <w:r w:rsidRPr="00417EF3">
        <w:rPr>
          <w:sz w:val="24"/>
        </w:rPr>
        <w:t>eskriva och bedöma tillståndet i miljön och dess utveckling, samt förekomst och effekter av ämnen eller andra faktorer som kan påverka miljön och människors hälsa.</w:t>
      </w:r>
      <w:r>
        <w:rPr>
          <w:sz w:val="24"/>
        </w:rPr>
        <w:t xml:space="preserve"> På så sätt hänger den ekologiska dimensionen ihop med den sociala dimensionen.</w:t>
      </w:r>
    </w:p>
    <w:p w14:paraId="31E70CCE" w14:textId="77777777" w:rsidR="00231477" w:rsidRPr="00231477" w:rsidRDefault="00231477" w:rsidP="00231477"/>
    <w:sectPr w:rsidR="00231477" w:rsidRPr="00231477" w:rsidSect="00BA1320">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C581" w14:textId="77777777" w:rsidR="00410369" w:rsidRDefault="00410369" w:rsidP="00BF282B">
      <w:pPr>
        <w:spacing w:after="0" w:line="240" w:lineRule="auto"/>
      </w:pPr>
      <w:r>
        <w:separator/>
      </w:r>
    </w:p>
  </w:endnote>
  <w:endnote w:type="continuationSeparator" w:id="0">
    <w:p w14:paraId="10EC663C" w14:textId="77777777" w:rsidR="00410369" w:rsidRDefault="0041036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EC2E" w14:textId="77777777" w:rsidR="00B761BB" w:rsidRDefault="00B761B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4F7EC5FF" w14:textId="77777777" w:rsidTr="00A11FFD">
      <w:sdt>
        <w:sdtPr>
          <w:alias w:val="Titel"/>
          <w:tag w:val=""/>
          <w:id w:val="118277679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17B534BF" w14:textId="77777777" w:rsidR="00647C8D" w:rsidRPr="00841810" w:rsidRDefault="00647C8D" w:rsidP="00647C8D">
              <w:pPr>
                <w:pStyle w:val="Sidfot"/>
              </w:pPr>
              <w:r>
                <w:t xml:space="preserve">Göteborgs Stad </w:t>
              </w:r>
              <w:r w:rsidR="00231477">
                <w:t>Kretslopp och vatten</w:t>
              </w:r>
              <w:r>
                <w:t>, tjänsteutlåtande</w:t>
              </w:r>
            </w:p>
          </w:tc>
        </w:sdtContent>
      </w:sdt>
      <w:tc>
        <w:tcPr>
          <w:tcW w:w="1134" w:type="dxa"/>
        </w:tcPr>
        <w:p w14:paraId="1DB54E05"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764B1">
            <w:fldChar w:fldCharType="begin"/>
          </w:r>
          <w:r w:rsidR="00A764B1">
            <w:instrText xml:space="preserve"> NUMPAGES   \* MERGEFORMAT </w:instrText>
          </w:r>
          <w:r w:rsidR="00A764B1">
            <w:fldChar w:fldCharType="separate"/>
          </w:r>
          <w:r w:rsidRPr="008117AD">
            <w:t>2</w:t>
          </w:r>
          <w:r w:rsidR="00A764B1">
            <w:fldChar w:fldCharType="end"/>
          </w:r>
          <w:r w:rsidRPr="008117AD">
            <w:t>)</w:t>
          </w:r>
        </w:p>
      </w:tc>
    </w:tr>
  </w:tbl>
  <w:p w14:paraId="4D7E999C"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7BF5E38D" w14:textId="77777777" w:rsidTr="00A11FFD">
      <w:sdt>
        <w:sdtPr>
          <w:alias w:val="Titel"/>
          <w:tag w:val=""/>
          <w:id w:val="99152236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C9CF925" w14:textId="77777777" w:rsidR="00647C8D" w:rsidRPr="00841810" w:rsidRDefault="00231477" w:rsidP="00647C8D">
              <w:pPr>
                <w:pStyle w:val="Sidfot"/>
              </w:pPr>
              <w:r>
                <w:t>Göteborgs Stad Kretslopp och vatten, tjänsteutlåtande</w:t>
              </w:r>
            </w:p>
          </w:tc>
        </w:sdtContent>
      </w:sdt>
      <w:tc>
        <w:tcPr>
          <w:tcW w:w="1134" w:type="dxa"/>
        </w:tcPr>
        <w:p w14:paraId="3D0ECDB1"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764B1">
            <w:fldChar w:fldCharType="begin"/>
          </w:r>
          <w:r w:rsidR="00A764B1">
            <w:instrText xml:space="preserve"> NUMPAGES   \* MERGEFORMAT </w:instrText>
          </w:r>
          <w:r w:rsidR="00A764B1">
            <w:fldChar w:fldCharType="separate"/>
          </w:r>
          <w:r w:rsidRPr="008117AD">
            <w:t>2</w:t>
          </w:r>
          <w:r w:rsidR="00A764B1">
            <w:fldChar w:fldCharType="end"/>
          </w:r>
          <w:r w:rsidRPr="008117AD">
            <w:t>)</w:t>
          </w:r>
        </w:p>
      </w:tc>
    </w:tr>
  </w:tbl>
  <w:p w14:paraId="232799C7"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3870" w14:textId="77777777" w:rsidR="00410369" w:rsidRDefault="00410369" w:rsidP="00BF282B">
      <w:pPr>
        <w:spacing w:after="0" w:line="240" w:lineRule="auto"/>
      </w:pPr>
      <w:r>
        <w:separator/>
      </w:r>
    </w:p>
  </w:footnote>
  <w:footnote w:type="continuationSeparator" w:id="0">
    <w:p w14:paraId="1C09137B" w14:textId="77777777" w:rsidR="00410369" w:rsidRDefault="0041036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69B0" w14:textId="77777777" w:rsidR="00B761BB" w:rsidRDefault="00B761B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1DD3" w14:textId="77777777" w:rsidR="00B761BB" w:rsidRDefault="00B761B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09C1" w14:textId="77777777" w:rsidR="00B761BB" w:rsidRDefault="00B761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6317CC6"/>
    <w:multiLevelType w:val="hybridMultilevel"/>
    <w:tmpl w:val="0CB4C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D625F2"/>
    <w:multiLevelType w:val="hybridMultilevel"/>
    <w:tmpl w:val="CC021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823EC2"/>
    <w:multiLevelType w:val="hybridMultilevel"/>
    <w:tmpl w:val="B6161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154575"/>
    <w:multiLevelType w:val="hybridMultilevel"/>
    <w:tmpl w:val="A08EF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71D4355D"/>
    <w:multiLevelType w:val="hybridMultilevel"/>
    <w:tmpl w:val="2864F3A6"/>
    <w:lvl w:ilvl="0" w:tplc="BF1AB9A2">
      <w:numFmt w:val="bullet"/>
      <w:lvlText w:val="-"/>
      <w:lvlJc w:val="left"/>
      <w:pPr>
        <w:ind w:left="360" w:hanging="360"/>
      </w:pPr>
      <w:rPr>
        <w:rFonts w:ascii="Times New Roman" w:eastAsiaTheme="minorEastAsia"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653289904">
    <w:abstractNumId w:val="5"/>
  </w:num>
  <w:num w:numId="2" w16cid:durableId="137042520">
    <w:abstractNumId w:val="1"/>
  </w:num>
  <w:num w:numId="3" w16cid:durableId="1715805932">
    <w:abstractNumId w:val="9"/>
  </w:num>
  <w:num w:numId="4" w16cid:durableId="1983848450">
    <w:abstractNumId w:val="2"/>
  </w:num>
  <w:num w:numId="5" w16cid:durableId="2146314434">
    <w:abstractNumId w:val="11"/>
  </w:num>
  <w:num w:numId="6" w16cid:durableId="2041279927">
    <w:abstractNumId w:val="8"/>
  </w:num>
  <w:num w:numId="7" w16cid:durableId="174729431">
    <w:abstractNumId w:val="0"/>
  </w:num>
  <w:num w:numId="8" w16cid:durableId="1680153347">
    <w:abstractNumId w:val="7"/>
  </w:num>
  <w:num w:numId="9" w16cid:durableId="365065837">
    <w:abstractNumId w:val="4"/>
  </w:num>
  <w:num w:numId="10" w16cid:durableId="550775131">
    <w:abstractNumId w:val="6"/>
  </w:num>
  <w:num w:numId="11" w16cid:durableId="404691635">
    <w:abstractNumId w:val="3"/>
  </w:num>
  <w:num w:numId="12" w16cid:durableId="1578369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27E15"/>
    <w:rsid w:val="00066E3B"/>
    <w:rsid w:val="000707CC"/>
    <w:rsid w:val="00096935"/>
    <w:rsid w:val="000B226F"/>
    <w:rsid w:val="000B2CCB"/>
    <w:rsid w:val="000B34A2"/>
    <w:rsid w:val="000C1055"/>
    <w:rsid w:val="000C68BA"/>
    <w:rsid w:val="000E1217"/>
    <w:rsid w:val="000E1E89"/>
    <w:rsid w:val="000F2B85"/>
    <w:rsid w:val="0011061F"/>
    <w:rsid w:val="0011381D"/>
    <w:rsid w:val="0012181D"/>
    <w:rsid w:val="00142FEF"/>
    <w:rsid w:val="00155B61"/>
    <w:rsid w:val="00173F0C"/>
    <w:rsid w:val="0018559A"/>
    <w:rsid w:val="00186A34"/>
    <w:rsid w:val="00186A7C"/>
    <w:rsid w:val="00187B32"/>
    <w:rsid w:val="00192C0A"/>
    <w:rsid w:val="001A00AF"/>
    <w:rsid w:val="001A061E"/>
    <w:rsid w:val="001A07D0"/>
    <w:rsid w:val="001B3FF4"/>
    <w:rsid w:val="001B7AA7"/>
    <w:rsid w:val="001C2218"/>
    <w:rsid w:val="001D645F"/>
    <w:rsid w:val="001F443C"/>
    <w:rsid w:val="00204266"/>
    <w:rsid w:val="0021076E"/>
    <w:rsid w:val="00215CBD"/>
    <w:rsid w:val="00222303"/>
    <w:rsid w:val="00230D41"/>
    <w:rsid w:val="00231477"/>
    <w:rsid w:val="00241F59"/>
    <w:rsid w:val="00254EED"/>
    <w:rsid w:val="00257F49"/>
    <w:rsid w:val="00261E5E"/>
    <w:rsid w:val="00275D11"/>
    <w:rsid w:val="002A4CCB"/>
    <w:rsid w:val="002D3C0A"/>
    <w:rsid w:val="002D3E1A"/>
    <w:rsid w:val="002F421E"/>
    <w:rsid w:val="003164EC"/>
    <w:rsid w:val="00332A7F"/>
    <w:rsid w:val="003413FA"/>
    <w:rsid w:val="00344BDB"/>
    <w:rsid w:val="00350FEF"/>
    <w:rsid w:val="00353AC6"/>
    <w:rsid w:val="00367DB2"/>
    <w:rsid w:val="00372CB4"/>
    <w:rsid w:val="003776FB"/>
    <w:rsid w:val="0039755D"/>
    <w:rsid w:val="003B006F"/>
    <w:rsid w:val="003B3CCE"/>
    <w:rsid w:val="003B5267"/>
    <w:rsid w:val="003D2956"/>
    <w:rsid w:val="003F0D8D"/>
    <w:rsid w:val="003F3BBC"/>
    <w:rsid w:val="003F4EF3"/>
    <w:rsid w:val="003F5EEE"/>
    <w:rsid w:val="003F7749"/>
    <w:rsid w:val="003F7BE3"/>
    <w:rsid w:val="00410369"/>
    <w:rsid w:val="00414E79"/>
    <w:rsid w:val="00425D90"/>
    <w:rsid w:val="00435B41"/>
    <w:rsid w:val="004377D6"/>
    <w:rsid w:val="00440D30"/>
    <w:rsid w:val="00441154"/>
    <w:rsid w:val="00447F3E"/>
    <w:rsid w:val="004603B2"/>
    <w:rsid w:val="00462D67"/>
    <w:rsid w:val="00473C11"/>
    <w:rsid w:val="004A5252"/>
    <w:rsid w:val="004B287C"/>
    <w:rsid w:val="004C0571"/>
    <w:rsid w:val="004C094F"/>
    <w:rsid w:val="004C0B61"/>
    <w:rsid w:val="004C3B64"/>
    <w:rsid w:val="004C78B0"/>
    <w:rsid w:val="004E1E19"/>
    <w:rsid w:val="004E799A"/>
    <w:rsid w:val="004F033B"/>
    <w:rsid w:val="004F45C6"/>
    <w:rsid w:val="00517EFD"/>
    <w:rsid w:val="00521790"/>
    <w:rsid w:val="005340FD"/>
    <w:rsid w:val="005377AF"/>
    <w:rsid w:val="00571248"/>
    <w:rsid w:val="005729A0"/>
    <w:rsid w:val="005749C6"/>
    <w:rsid w:val="0058353E"/>
    <w:rsid w:val="00597ACB"/>
    <w:rsid w:val="005D0390"/>
    <w:rsid w:val="005E6622"/>
    <w:rsid w:val="005F5390"/>
    <w:rsid w:val="006007D5"/>
    <w:rsid w:val="006011E5"/>
    <w:rsid w:val="00603751"/>
    <w:rsid w:val="00613965"/>
    <w:rsid w:val="00631379"/>
    <w:rsid w:val="00636A98"/>
    <w:rsid w:val="00646B9E"/>
    <w:rsid w:val="00647C8D"/>
    <w:rsid w:val="00653E16"/>
    <w:rsid w:val="00671E1C"/>
    <w:rsid w:val="00673351"/>
    <w:rsid w:val="00673AC5"/>
    <w:rsid w:val="00690849"/>
    <w:rsid w:val="00690A7F"/>
    <w:rsid w:val="006A258A"/>
    <w:rsid w:val="006C3899"/>
    <w:rsid w:val="006C6A5F"/>
    <w:rsid w:val="006D0D87"/>
    <w:rsid w:val="006D1390"/>
    <w:rsid w:val="006D47B4"/>
    <w:rsid w:val="006E456D"/>
    <w:rsid w:val="006E5C3C"/>
    <w:rsid w:val="006E618B"/>
    <w:rsid w:val="00703A6D"/>
    <w:rsid w:val="007162F0"/>
    <w:rsid w:val="00720B05"/>
    <w:rsid w:val="00746A72"/>
    <w:rsid w:val="007526FD"/>
    <w:rsid w:val="00766929"/>
    <w:rsid w:val="00770200"/>
    <w:rsid w:val="0077180E"/>
    <w:rsid w:val="007868CB"/>
    <w:rsid w:val="00787A25"/>
    <w:rsid w:val="0079342D"/>
    <w:rsid w:val="007953E1"/>
    <w:rsid w:val="007A14FD"/>
    <w:rsid w:val="007B053D"/>
    <w:rsid w:val="007C1862"/>
    <w:rsid w:val="007C46B8"/>
    <w:rsid w:val="007C5FD0"/>
    <w:rsid w:val="007C6E7F"/>
    <w:rsid w:val="007C70A2"/>
    <w:rsid w:val="007D0D2A"/>
    <w:rsid w:val="007D3611"/>
    <w:rsid w:val="007E0303"/>
    <w:rsid w:val="007E234D"/>
    <w:rsid w:val="007F63EC"/>
    <w:rsid w:val="00831E91"/>
    <w:rsid w:val="00842FC8"/>
    <w:rsid w:val="0084646D"/>
    <w:rsid w:val="0084651B"/>
    <w:rsid w:val="00870568"/>
    <w:rsid w:val="00874CA2"/>
    <w:rsid w:val="008760F6"/>
    <w:rsid w:val="00877B30"/>
    <w:rsid w:val="00882415"/>
    <w:rsid w:val="00886603"/>
    <w:rsid w:val="008B0468"/>
    <w:rsid w:val="008C1158"/>
    <w:rsid w:val="008C27A9"/>
    <w:rsid w:val="008C5EBE"/>
    <w:rsid w:val="008F1390"/>
    <w:rsid w:val="008F60EE"/>
    <w:rsid w:val="009003DD"/>
    <w:rsid w:val="00917661"/>
    <w:rsid w:val="009334DB"/>
    <w:rsid w:val="00937AE5"/>
    <w:rsid w:val="009433F3"/>
    <w:rsid w:val="00943675"/>
    <w:rsid w:val="009601A4"/>
    <w:rsid w:val="00970E3C"/>
    <w:rsid w:val="00975313"/>
    <w:rsid w:val="00980500"/>
    <w:rsid w:val="00985ACB"/>
    <w:rsid w:val="00990F9D"/>
    <w:rsid w:val="009A7D93"/>
    <w:rsid w:val="009B21A1"/>
    <w:rsid w:val="009B4E2A"/>
    <w:rsid w:val="009B615C"/>
    <w:rsid w:val="009D0106"/>
    <w:rsid w:val="009D24C2"/>
    <w:rsid w:val="009D2CFA"/>
    <w:rsid w:val="009D4D5C"/>
    <w:rsid w:val="00A0730A"/>
    <w:rsid w:val="00A074B5"/>
    <w:rsid w:val="00A23F70"/>
    <w:rsid w:val="00A24341"/>
    <w:rsid w:val="00A345C1"/>
    <w:rsid w:val="00A3668C"/>
    <w:rsid w:val="00A45E88"/>
    <w:rsid w:val="00A47AD9"/>
    <w:rsid w:val="00A62324"/>
    <w:rsid w:val="00A70345"/>
    <w:rsid w:val="00A74413"/>
    <w:rsid w:val="00A764B1"/>
    <w:rsid w:val="00A8112E"/>
    <w:rsid w:val="00A964EE"/>
    <w:rsid w:val="00AA0284"/>
    <w:rsid w:val="00AA18CC"/>
    <w:rsid w:val="00AA411F"/>
    <w:rsid w:val="00AA7CA5"/>
    <w:rsid w:val="00AD0F55"/>
    <w:rsid w:val="00AD2559"/>
    <w:rsid w:val="00AE1501"/>
    <w:rsid w:val="00AE5147"/>
    <w:rsid w:val="00AE5F41"/>
    <w:rsid w:val="00B12C67"/>
    <w:rsid w:val="00B15541"/>
    <w:rsid w:val="00B35065"/>
    <w:rsid w:val="00B353ED"/>
    <w:rsid w:val="00B44FD9"/>
    <w:rsid w:val="00B456FF"/>
    <w:rsid w:val="00B63E0E"/>
    <w:rsid w:val="00B64ED0"/>
    <w:rsid w:val="00B74263"/>
    <w:rsid w:val="00B761BB"/>
    <w:rsid w:val="00BA1320"/>
    <w:rsid w:val="00BA1752"/>
    <w:rsid w:val="00BB1993"/>
    <w:rsid w:val="00BB44F3"/>
    <w:rsid w:val="00BB5628"/>
    <w:rsid w:val="00BB5879"/>
    <w:rsid w:val="00BD0663"/>
    <w:rsid w:val="00BD249C"/>
    <w:rsid w:val="00BD2E64"/>
    <w:rsid w:val="00BF282B"/>
    <w:rsid w:val="00C025B9"/>
    <w:rsid w:val="00C0363D"/>
    <w:rsid w:val="00C151A4"/>
    <w:rsid w:val="00C26C7B"/>
    <w:rsid w:val="00C45317"/>
    <w:rsid w:val="00C657B4"/>
    <w:rsid w:val="00C75DB0"/>
    <w:rsid w:val="00C85A21"/>
    <w:rsid w:val="00C932AC"/>
    <w:rsid w:val="00CC2DA0"/>
    <w:rsid w:val="00CC67C5"/>
    <w:rsid w:val="00CD1EDF"/>
    <w:rsid w:val="00CD42F7"/>
    <w:rsid w:val="00D13ECE"/>
    <w:rsid w:val="00D2141C"/>
    <w:rsid w:val="00D2178F"/>
    <w:rsid w:val="00D21D96"/>
    <w:rsid w:val="00D22966"/>
    <w:rsid w:val="00D27399"/>
    <w:rsid w:val="00D43601"/>
    <w:rsid w:val="00D5626D"/>
    <w:rsid w:val="00D63783"/>
    <w:rsid w:val="00D66988"/>
    <w:rsid w:val="00D83727"/>
    <w:rsid w:val="00D961AB"/>
    <w:rsid w:val="00DC50A9"/>
    <w:rsid w:val="00DC59E4"/>
    <w:rsid w:val="00DC6B52"/>
    <w:rsid w:val="00DC6E79"/>
    <w:rsid w:val="00DD0730"/>
    <w:rsid w:val="00DE4CA0"/>
    <w:rsid w:val="00DF152D"/>
    <w:rsid w:val="00E01424"/>
    <w:rsid w:val="00E11731"/>
    <w:rsid w:val="00E13B4D"/>
    <w:rsid w:val="00E223ED"/>
    <w:rsid w:val="00E24EB0"/>
    <w:rsid w:val="00E466D9"/>
    <w:rsid w:val="00E615BA"/>
    <w:rsid w:val="00E77DF4"/>
    <w:rsid w:val="00E92E25"/>
    <w:rsid w:val="00EA5633"/>
    <w:rsid w:val="00EB7E83"/>
    <w:rsid w:val="00ED202D"/>
    <w:rsid w:val="00ED497E"/>
    <w:rsid w:val="00ED6D4D"/>
    <w:rsid w:val="00EE09EF"/>
    <w:rsid w:val="00EE20EF"/>
    <w:rsid w:val="00EF380B"/>
    <w:rsid w:val="00EF388D"/>
    <w:rsid w:val="00F25954"/>
    <w:rsid w:val="00F32930"/>
    <w:rsid w:val="00F37AF2"/>
    <w:rsid w:val="00F408D8"/>
    <w:rsid w:val="00F4117C"/>
    <w:rsid w:val="00F455D9"/>
    <w:rsid w:val="00F52AB2"/>
    <w:rsid w:val="00F57801"/>
    <w:rsid w:val="00F66187"/>
    <w:rsid w:val="00F67816"/>
    <w:rsid w:val="00F6799A"/>
    <w:rsid w:val="00F731ED"/>
    <w:rsid w:val="00F77281"/>
    <w:rsid w:val="00F822EC"/>
    <w:rsid w:val="00FA0781"/>
    <w:rsid w:val="00FB3384"/>
    <w:rsid w:val="00FC4F97"/>
    <w:rsid w:val="00FC6DCE"/>
    <w:rsid w:val="00FD107C"/>
    <w:rsid w:val="00FD7EC1"/>
    <w:rsid w:val="00FE6AB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B70F88"/>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paragraph" w:styleId="Brdtext">
    <w:name w:val="Body Text"/>
    <w:basedOn w:val="Normal"/>
    <w:link w:val="BrdtextChar"/>
    <w:rsid w:val="00231477"/>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231477"/>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FE74-273D-4D8B-84F7-D9EC5B29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2241</Words>
  <Characters>11880</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Kretslopp och vatten, tjänsteutlåtande</dc:title>
  <dc:subject/>
  <dc:creator>Cazuma Mori</dc:creator>
  <dc:description/>
  <cp:lastModifiedBy>Hrafnhildur Ingvason</cp:lastModifiedBy>
  <cp:revision>359</cp:revision>
  <cp:lastPrinted>2017-01-05T15:29:00Z</cp:lastPrinted>
  <dcterms:created xsi:type="dcterms:W3CDTF">2023-08-10T03:11:00Z</dcterms:created>
  <dcterms:modified xsi:type="dcterms:W3CDTF">2023-08-10T06:42:00Z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3E2C0EB3D375AD94C1258A0600424E2E</vt:lpwstr>
  </property>
  <property fmtid="{D5CDD505-2E9C-101B-9397-08002B2CF9AE}" pid="6" name="SW_DocHWND">
    <vt:r8>2166174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prod\Kretsloppochvatten\LIS\Arbetsgrupp\HandlaggKV.nsf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